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45" w:rsidRDefault="003A1EE0">
      <w:pPr>
        <w:rPr>
          <w:rFonts w:ascii="Times New Roman" w:hAnsi="Times New Roman" w:cs="Times New Roman"/>
          <w:sz w:val="28"/>
          <w:szCs w:val="28"/>
        </w:rPr>
      </w:pPr>
      <w:r>
        <w:rPr>
          <w:rFonts w:ascii="Times New Roman" w:hAnsi="Times New Roman" w:cs="Times New Roman"/>
          <w:sz w:val="28"/>
          <w:szCs w:val="28"/>
        </w:rPr>
        <w:t xml:space="preserve">HYDRAULIC RATED </w:t>
      </w:r>
      <w:r w:rsidR="00C407D5">
        <w:rPr>
          <w:rFonts w:ascii="Times New Roman" w:hAnsi="Times New Roman" w:cs="Times New Roman"/>
          <w:sz w:val="28"/>
          <w:szCs w:val="28"/>
        </w:rPr>
        <w:t>BUCKET CYCLE TIMES AND FIELD DUTY CYCLE TIMES</w:t>
      </w:r>
      <w:r>
        <w:rPr>
          <w:rFonts w:ascii="Times New Roman" w:hAnsi="Times New Roman" w:cs="Times New Roman"/>
          <w:sz w:val="28"/>
          <w:szCs w:val="28"/>
        </w:rPr>
        <w:t xml:space="preserve"> OF</w:t>
      </w:r>
      <w:r w:rsidR="007C5FDB">
        <w:rPr>
          <w:rFonts w:ascii="Times New Roman" w:hAnsi="Times New Roman" w:cs="Times New Roman"/>
          <w:sz w:val="28"/>
          <w:szCs w:val="28"/>
        </w:rPr>
        <w:t xml:space="preserve"> </w:t>
      </w:r>
      <w:r w:rsidR="00D84268">
        <w:rPr>
          <w:rFonts w:ascii="Times New Roman" w:hAnsi="Times New Roman" w:cs="Times New Roman"/>
          <w:sz w:val="28"/>
          <w:szCs w:val="28"/>
        </w:rPr>
        <w:t>MINING SIZE WHEEL LOADERS</w:t>
      </w:r>
      <w:r w:rsidR="007C5FDB">
        <w:rPr>
          <w:rFonts w:ascii="Times New Roman" w:hAnsi="Times New Roman" w:cs="Times New Roman"/>
          <w:sz w:val="28"/>
          <w:szCs w:val="28"/>
        </w:rPr>
        <w:t xml:space="preserve"> </w:t>
      </w:r>
      <w:r w:rsidR="00552B3D">
        <w:rPr>
          <w:rFonts w:ascii="Times New Roman" w:hAnsi="Times New Roman" w:cs="Times New Roman"/>
          <w:sz w:val="28"/>
          <w:szCs w:val="28"/>
        </w:rPr>
        <w:t>– A Case Study</w:t>
      </w:r>
    </w:p>
    <w:p w:rsidR="004E6DCC" w:rsidRDefault="004E6DCC">
      <w:pPr>
        <w:rPr>
          <w:rFonts w:ascii="Times New Roman" w:hAnsi="Times New Roman" w:cs="Times New Roman"/>
          <w:sz w:val="28"/>
          <w:szCs w:val="28"/>
        </w:rPr>
      </w:pPr>
      <w:r>
        <w:rPr>
          <w:rFonts w:ascii="Times New Roman" w:hAnsi="Times New Roman" w:cs="Times New Roman"/>
          <w:sz w:val="28"/>
          <w:szCs w:val="28"/>
        </w:rPr>
        <w:t>Metin ÖZDOĞAN</w:t>
      </w:r>
    </w:p>
    <w:p w:rsidR="004E6DCC" w:rsidRDefault="004E6DCC">
      <w:pPr>
        <w:rPr>
          <w:rFonts w:ascii="Times New Roman" w:hAnsi="Times New Roman" w:cs="Times New Roman"/>
          <w:sz w:val="28"/>
          <w:szCs w:val="28"/>
        </w:rPr>
      </w:pPr>
      <w:r>
        <w:rPr>
          <w:rFonts w:ascii="Times New Roman" w:hAnsi="Times New Roman" w:cs="Times New Roman"/>
          <w:sz w:val="28"/>
          <w:szCs w:val="28"/>
        </w:rPr>
        <w:t>Hakkı ÖZDOĞAN</w:t>
      </w:r>
    </w:p>
    <w:p w:rsidR="008948B0" w:rsidRDefault="00A86AC8">
      <w:pPr>
        <w:rPr>
          <w:rFonts w:ascii="Times New Roman" w:hAnsi="Times New Roman" w:cs="Times New Roman"/>
          <w:sz w:val="28"/>
          <w:szCs w:val="28"/>
        </w:rPr>
      </w:pPr>
      <w:r w:rsidRPr="00A86AC8">
        <w:rPr>
          <w:rFonts w:ascii="Times New Roman" w:hAnsi="Times New Roman" w:cs="Times New Roman"/>
          <w:b/>
          <w:sz w:val="28"/>
          <w:szCs w:val="28"/>
        </w:rPr>
        <w:t xml:space="preserve">Abstract: </w:t>
      </w:r>
    </w:p>
    <w:p w:rsidR="00A86AC8" w:rsidRDefault="00A86AC8" w:rsidP="001A0DEB">
      <w:pPr>
        <w:jc w:val="both"/>
        <w:rPr>
          <w:rFonts w:ascii="Times New Roman" w:hAnsi="Times New Roman" w:cs="Times New Roman"/>
          <w:sz w:val="28"/>
          <w:szCs w:val="28"/>
        </w:rPr>
      </w:pPr>
      <w:r>
        <w:rPr>
          <w:rFonts w:ascii="Times New Roman" w:hAnsi="Times New Roman" w:cs="Times New Roman"/>
          <w:sz w:val="28"/>
          <w:szCs w:val="28"/>
        </w:rPr>
        <w:t>Rated hydraulic cycle time</w:t>
      </w:r>
      <w:r w:rsidR="00C474EB">
        <w:rPr>
          <w:rFonts w:ascii="Times New Roman" w:hAnsi="Times New Roman" w:cs="Times New Roman"/>
          <w:sz w:val="28"/>
          <w:szCs w:val="28"/>
        </w:rPr>
        <w:t xml:space="preserve"> (H-CT)</w:t>
      </w:r>
      <w:r>
        <w:rPr>
          <w:rFonts w:ascii="Times New Roman" w:hAnsi="Times New Roman" w:cs="Times New Roman"/>
          <w:sz w:val="28"/>
          <w:szCs w:val="28"/>
        </w:rPr>
        <w:t xml:space="preserve"> of</w:t>
      </w:r>
      <w:r w:rsidR="00AE3CC8">
        <w:rPr>
          <w:rFonts w:ascii="Times New Roman" w:hAnsi="Times New Roman" w:cs="Times New Roman"/>
          <w:sz w:val="28"/>
          <w:szCs w:val="28"/>
        </w:rPr>
        <w:t xml:space="preserve"> a w</w:t>
      </w:r>
      <w:r>
        <w:rPr>
          <w:rFonts w:ascii="Times New Roman" w:hAnsi="Times New Roman" w:cs="Times New Roman"/>
          <w:sz w:val="28"/>
          <w:szCs w:val="28"/>
        </w:rPr>
        <w:t>heel loader is defined</w:t>
      </w:r>
      <w:r w:rsidR="00AE3CC8">
        <w:rPr>
          <w:rFonts w:ascii="Times New Roman" w:hAnsi="Times New Roman" w:cs="Times New Roman"/>
          <w:sz w:val="28"/>
          <w:szCs w:val="28"/>
        </w:rPr>
        <w:t>, examples are</w:t>
      </w:r>
      <w:r>
        <w:rPr>
          <w:rFonts w:ascii="Times New Roman" w:hAnsi="Times New Roman" w:cs="Times New Roman"/>
          <w:sz w:val="28"/>
          <w:szCs w:val="28"/>
        </w:rPr>
        <w:t xml:space="preserve"> given</w:t>
      </w:r>
      <w:r w:rsidR="00AE3CC8">
        <w:rPr>
          <w:rFonts w:ascii="Times New Roman" w:hAnsi="Times New Roman" w:cs="Times New Roman"/>
          <w:sz w:val="28"/>
          <w:szCs w:val="28"/>
        </w:rPr>
        <w:t xml:space="preserve"> and illustrated</w:t>
      </w:r>
      <w:r>
        <w:rPr>
          <w:rFonts w:ascii="Times New Roman" w:hAnsi="Times New Roman" w:cs="Times New Roman"/>
          <w:sz w:val="28"/>
          <w:szCs w:val="28"/>
        </w:rPr>
        <w:t>. It comprises of rackback, hoist, dump and float (lowering) phases of an empty bucket. It is an indicative figure showing the hydra</w:t>
      </w:r>
      <w:r w:rsidR="00AE3CC8">
        <w:rPr>
          <w:rFonts w:ascii="Times New Roman" w:hAnsi="Times New Roman" w:cs="Times New Roman"/>
          <w:sz w:val="28"/>
          <w:szCs w:val="28"/>
        </w:rPr>
        <w:t>ulic speed and capability of a</w:t>
      </w:r>
      <w:r>
        <w:rPr>
          <w:rFonts w:ascii="Times New Roman" w:hAnsi="Times New Roman" w:cs="Times New Roman"/>
          <w:sz w:val="28"/>
          <w:szCs w:val="28"/>
        </w:rPr>
        <w:t xml:space="preserve"> loader which is in the range of 20-25 seconds depending on the size of the equipment.</w:t>
      </w:r>
      <w:r w:rsidR="001A0DEB">
        <w:rPr>
          <w:rFonts w:ascii="Times New Roman" w:hAnsi="Times New Roman" w:cs="Times New Roman"/>
          <w:sz w:val="28"/>
          <w:szCs w:val="28"/>
        </w:rPr>
        <w:t xml:space="preserve"> The actual field duty cycle time</w:t>
      </w:r>
      <w:r w:rsidR="00C474EB">
        <w:rPr>
          <w:rFonts w:ascii="Times New Roman" w:hAnsi="Times New Roman" w:cs="Times New Roman"/>
          <w:sz w:val="28"/>
          <w:szCs w:val="28"/>
        </w:rPr>
        <w:t xml:space="preserve"> (F-CT)</w:t>
      </w:r>
      <w:r w:rsidR="001A0DEB">
        <w:rPr>
          <w:rFonts w:ascii="Times New Roman" w:hAnsi="Times New Roman" w:cs="Times New Roman"/>
          <w:sz w:val="28"/>
          <w:szCs w:val="28"/>
        </w:rPr>
        <w:t xml:space="preserve"> is about double the hydraulic cycle time because of the fact that the equipment ought to travel to dig, dig and travel to dump with full bucket load.</w:t>
      </w:r>
    </w:p>
    <w:p w:rsidR="00C7558C" w:rsidRDefault="00C7558C" w:rsidP="001A0DEB">
      <w:pPr>
        <w:jc w:val="both"/>
        <w:rPr>
          <w:rFonts w:ascii="Times New Roman" w:hAnsi="Times New Roman" w:cs="Times New Roman"/>
          <w:sz w:val="28"/>
          <w:szCs w:val="28"/>
        </w:rPr>
      </w:pPr>
      <w:r>
        <w:rPr>
          <w:rFonts w:ascii="Times New Roman" w:hAnsi="Times New Roman" w:cs="Times New Roman"/>
          <w:sz w:val="28"/>
          <w:szCs w:val="28"/>
        </w:rPr>
        <w:t>Segments of H-CT and F-CT are given and depicted. Percentages of segments in full H-CT and F-Ct are given and discussed.</w:t>
      </w:r>
    </w:p>
    <w:p w:rsidR="00B56C9D" w:rsidRDefault="00B56C9D" w:rsidP="001A0DEB">
      <w:pPr>
        <w:jc w:val="both"/>
        <w:rPr>
          <w:rFonts w:ascii="Times New Roman" w:hAnsi="Times New Roman" w:cs="Times New Roman"/>
          <w:sz w:val="28"/>
          <w:szCs w:val="28"/>
        </w:rPr>
      </w:pPr>
      <w:r>
        <w:rPr>
          <w:rFonts w:ascii="Times New Roman" w:hAnsi="Times New Roman" w:cs="Times New Roman"/>
          <w:sz w:val="28"/>
          <w:szCs w:val="28"/>
        </w:rPr>
        <w:t>Two cases from the Americas an one from Turkey are given and depicted. Furthermore, factors affecting the field duty cycle times with respect to digging forces and ground engaging tools are cited and discussed.</w:t>
      </w:r>
    </w:p>
    <w:p w:rsidR="00B56C9D" w:rsidRPr="00B56C9D" w:rsidRDefault="00B56C9D" w:rsidP="001A0DEB">
      <w:pPr>
        <w:jc w:val="both"/>
        <w:rPr>
          <w:rFonts w:ascii="Times New Roman" w:hAnsi="Times New Roman" w:cs="Times New Roman"/>
          <w:sz w:val="28"/>
          <w:szCs w:val="28"/>
        </w:rPr>
      </w:pPr>
      <w:r w:rsidRPr="00B56C9D">
        <w:rPr>
          <w:rFonts w:ascii="Times New Roman" w:hAnsi="Times New Roman" w:cs="Times New Roman"/>
          <w:b/>
          <w:sz w:val="28"/>
          <w:szCs w:val="28"/>
        </w:rPr>
        <w:t>Key Words:</w:t>
      </w:r>
      <w:r w:rsidR="00AE3CC8">
        <w:rPr>
          <w:rFonts w:ascii="Times New Roman" w:hAnsi="Times New Roman" w:cs="Times New Roman"/>
          <w:sz w:val="28"/>
          <w:szCs w:val="28"/>
        </w:rPr>
        <w:t xml:space="preserve"> Mining size w</w:t>
      </w:r>
      <w:r>
        <w:rPr>
          <w:rFonts w:ascii="Times New Roman" w:hAnsi="Times New Roman" w:cs="Times New Roman"/>
          <w:sz w:val="28"/>
          <w:szCs w:val="28"/>
        </w:rPr>
        <w:t>heel loaders, Hydraulic cycle time,</w:t>
      </w:r>
      <w:r w:rsidR="00C7558C">
        <w:rPr>
          <w:rFonts w:ascii="Times New Roman" w:hAnsi="Times New Roman" w:cs="Times New Roman"/>
          <w:sz w:val="28"/>
          <w:szCs w:val="28"/>
        </w:rPr>
        <w:t xml:space="preserve"> Segments of Hydraulic cycle time, </w:t>
      </w:r>
      <w:r>
        <w:rPr>
          <w:rFonts w:ascii="Times New Roman" w:hAnsi="Times New Roman" w:cs="Times New Roman"/>
          <w:sz w:val="28"/>
          <w:szCs w:val="28"/>
        </w:rPr>
        <w:t xml:space="preserve"> Field duty cycle time,</w:t>
      </w:r>
      <w:r w:rsidR="00C7558C">
        <w:rPr>
          <w:rFonts w:ascii="Times New Roman" w:hAnsi="Times New Roman" w:cs="Times New Roman"/>
          <w:sz w:val="28"/>
          <w:szCs w:val="28"/>
        </w:rPr>
        <w:t xml:space="preserve"> Field duty cycle time segments,</w:t>
      </w:r>
      <w:r w:rsidR="000F401B">
        <w:rPr>
          <w:rFonts w:ascii="Times New Roman" w:hAnsi="Times New Roman" w:cs="Times New Roman"/>
          <w:sz w:val="28"/>
          <w:szCs w:val="28"/>
        </w:rPr>
        <w:t xml:space="preserve"> </w:t>
      </w:r>
      <w:r w:rsidR="00C7558C">
        <w:rPr>
          <w:rFonts w:ascii="Times New Roman" w:hAnsi="Times New Roman" w:cs="Times New Roman"/>
          <w:sz w:val="28"/>
          <w:szCs w:val="28"/>
        </w:rPr>
        <w:t xml:space="preserve">Hydraulic cycle time to field duty cycle time ratios, </w:t>
      </w:r>
      <w:r w:rsidR="000F401B">
        <w:rPr>
          <w:rFonts w:ascii="Times New Roman" w:hAnsi="Times New Roman" w:cs="Times New Roman"/>
          <w:sz w:val="28"/>
          <w:szCs w:val="28"/>
        </w:rPr>
        <w:t>Digging forces, Ground engaging tools.</w:t>
      </w:r>
      <w:r w:rsidR="00C7558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48B0" w:rsidRDefault="008948B0">
      <w:pPr>
        <w:rPr>
          <w:rFonts w:ascii="Times New Roman" w:hAnsi="Times New Roman" w:cs="Times New Roman"/>
          <w:sz w:val="28"/>
          <w:szCs w:val="28"/>
        </w:rPr>
      </w:pPr>
    </w:p>
    <w:p w:rsidR="008948B0" w:rsidRDefault="008948B0" w:rsidP="008948B0">
      <w:pPr>
        <w:jc w:val="both"/>
        <w:rPr>
          <w:rFonts w:ascii="Times New Roman" w:hAnsi="Times New Roman" w:cs="Times New Roman"/>
          <w:b/>
          <w:sz w:val="28"/>
          <w:szCs w:val="28"/>
        </w:rPr>
      </w:pPr>
      <w:r>
        <w:rPr>
          <w:rFonts w:ascii="Times New Roman" w:hAnsi="Times New Roman" w:cs="Times New Roman"/>
          <w:b/>
          <w:sz w:val="28"/>
          <w:szCs w:val="28"/>
        </w:rPr>
        <w:t>INTRODUCTION</w:t>
      </w:r>
    </w:p>
    <w:p w:rsidR="00BB3744" w:rsidRDefault="00D76B1B" w:rsidP="00BB3744">
      <w:pPr>
        <w:jc w:val="both"/>
        <w:rPr>
          <w:rFonts w:ascii="Times New Roman" w:hAnsi="Times New Roman" w:cs="Times New Roman"/>
          <w:sz w:val="28"/>
          <w:szCs w:val="28"/>
        </w:rPr>
      </w:pPr>
      <w:r>
        <w:rPr>
          <w:rFonts w:ascii="Times New Roman" w:hAnsi="Times New Roman" w:cs="Times New Roman"/>
          <w:sz w:val="28"/>
          <w:szCs w:val="28"/>
        </w:rPr>
        <w:t>Mining size wheel loaders are major</w:t>
      </w:r>
      <w:r w:rsidR="00043371">
        <w:rPr>
          <w:rFonts w:ascii="Times New Roman" w:hAnsi="Times New Roman" w:cs="Times New Roman"/>
          <w:sz w:val="28"/>
          <w:szCs w:val="28"/>
        </w:rPr>
        <w:t xml:space="preserve"> and/or s</w:t>
      </w:r>
      <w:r w:rsidR="007F5273">
        <w:rPr>
          <w:rFonts w:ascii="Times New Roman" w:hAnsi="Times New Roman" w:cs="Times New Roman"/>
          <w:sz w:val="28"/>
          <w:szCs w:val="28"/>
        </w:rPr>
        <w:t>tandby</w:t>
      </w:r>
      <w:r w:rsidR="00043371">
        <w:rPr>
          <w:rFonts w:ascii="Times New Roman" w:hAnsi="Times New Roman" w:cs="Times New Roman"/>
          <w:sz w:val="28"/>
          <w:szCs w:val="28"/>
        </w:rPr>
        <w:t xml:space="preserve"> work</w:t>
      </w:r>
      <w:r w:rsidR="007F5273">
        <w:rPr>
          <w:rFonts w:ascii="Times New Roman" w:hAnsi="Times New Roman" w:cs="Times New Roman"/>
          <w:sz w:val="28"/>
          <w:szCs w:val="28"/>
        </w:rPr>
        <w:t>horses</w:t>
      </w:r>
      <w:r w:rsidR="00043371">
        <w:rPr>
          <w:rFonts w:ascii="Times New Roman" w:hAnsi="Times New Roman" w:cs="Times New Roman"/>
          <w:sz w:val="28"/>
          <w:szCs w:val="28"/>
        </w:rPr>
        <w:t xml:space="preserve"> of open-pit mines and quarr</w:t>
      </w:r>
      <w:r>
        <w:rPr>
          <w:rFonts w:ascii="Times New Roman" w:hAnsi="Times New Roman" w:cs="Times New Roman"/>
          <w:sz w:val="28"/>
          <w:szCs w:val="28"/>
        </w:rPr>
        <w:t>ies. They are mobile, versatile</w:t>
      </w:r>
      <w:r w:rsidR="00043371">
        <w:rPr>
          <w:rFonts w:ascii="Times New Roman" w:hAnsi="Times New Roman" w:cs="Times New Roman"/>
          <w:sz w:val="28"/>
          <w:szCs w:val="28"/>
        </w:rPr>
        <w:t xml:space="preserve"> digging and loading equipment. </w:t>
      </w:r>
      <w:r>
        <w:rPr>
          <w:rFonts w:ascii="Times New Roman" w:hAnsi="Times New Roman" w:cs="Times New Roman"/>
          <w:sz w:val="28"/>
          <w:szCs w:val="28"/>
        </w:rPr>
        <w:t>The loaders</w:t>
      </w:r>
      <w:r w:rsidR="00043371">
        <w:rPr>
          <w:rFonts w:ascii="Times New Roman" w:hAnsi="Times New Roman" w:cs="Times New Roman"/>
          <w:sz w:val="28"/>
          <w:szCs w:val="28"/>
        </w:rPr>
        <w:t xml:space="preserve"> even act as load and </w:t>
      </w:r>
      <w:r w:rsidR="007F5273">
        <w:rPr>
          <w:rFonts w:ascii="Times New Roman" w:hAnsi="Times New Roman" w:cs="Times New Roman"/>
          <w:sz w:val="28"/>
          <w:szCs w:val="28"/>
        </w:rPr>
        <w:t>haul equipment in</w:t>
      </w:r>
      <w:r w:rsidR="00043371">
        <w:rPr>
          <w:rFonts w:ascii="Times New Roman" w:hAnsi="Times New Roman" w:cs="Times New Roman"/>
          <w:sz w:val="28"/>
          <w:szCs w:val="28"/>
        </w:rPr>
        <w:t xml:space="preserve"> short haul distance</w:t>
      </w:r>
      <w:r w:rsidR="007F5273">
        <w:rPr>
          <w:rFonts w:ascii="Times New Roman" w:hAnsi="Times New Roman" w:cs="Times New Roman"/>
          <w:sz w:val="28"/>
          <w:szCs w:val="28"/>
        </w:rPr>
        <w:t>s to bunkers of ore dressing plants or</w:t>
      </w:r>
      <w:r w:rsidR="00043371">
        <w:rPr>
          <w:rFonts w:ascii="Times New Roman" w:hAnsi="Times New Roman" w:cs="Times New Roman"/>
          <w:sz w:val="28"/>
          <w:szCs w:val="28"/>
        </w:rPr>
        <w:t xml:space="preserve"> coal washeries.</w:t>
      </w:r>
      <w:r w:rsidR="00AE3CC8">
        <w:rPr>
          <w:rFonts w:ascii="Times New Roman" w:hAnsi="Times New Roman" w:cs="Times New Roman"/>
          <w:sz w:val="28"/>
          <w:szCs w:val="28"/>
        </w:rPr>
        <w:t xml:space="preserve"> </w:t>
      </w:r>
      <w:r w:rsidR="00BB3744">
        <w:rPr>
          <w:rFonts w:ascii="Times New Roman" w:hAnsi="Times New Roman" w:cs="Times New Roman"/>
          <w:sz w:val="28"/>
          <w:szCs w:val="28"/>
        </w:rPr>
        <w:t xml:space="preserve"> As far as the capital cost of a mining wheel loader is concerned, it is</w:t>
      </w:r>
      <w:r w:rsidR="00AE3CC8">
        <w:rPr>
          <w:rFonts w:ascii="Times New Roman" w:hAnsi="Times New Roman" w:cs="Times New Roman"/>
          <w:sz w:val="28"/>
          <w:szCs w:val="28"/>
        </w:rPr>
        <w:t xml:space="preserve"> </w:t>
      </w:r>
      <w:r w:rsidR="00BB3744">
        <w:rPr>
          <w:rFonts w:ascii="Times New Roman" w:hAnsi="Times New Roman" w:cs="Times New Roman"/>
          <w:sz w:val="28"/>
          <w:szCs w:val="28"/>
        </w:rPr>
        <w:t xml:space="preserve">omparatively cheaper and life expectancy is </w:t>
      </w:r>
      <w:r w:rsidR="000923B5">
        <w:rPr>
          <w:rFonts w:ascii="Times New Roman" w:hAnsi="Times New Roman" w:cs="Times New Roman"/>
          <w:sz w:val="28"/>
          <w:szCs w:val="28"/>
        </w:rPr>
        <w:t xml:space="preserve">comparatively </w:t>
      </w:r>
      <w:r w:rsidR="00BB3744">
        <w:rPr>
          <w:rFonts w:ascii="Times New Roman" w:hAnsi="Times New Roman" w:cs="Times New Roman"/>
          <w:sz w:val="28"/>
          <w:szCs w:val="28"/>
        </w:rPr>
        <w:t>shorter (30,000 h).</w:t>
      </w:r>
    </w:p>
    <w:p w:rsidR="00416A49" w:rsidRDefault="00AE3CC8" w:rsidP="00416A49">
      <w:pPr>
        <w:jc w:val="both"/>
        <w:rPr>
          <w:rFonts w:ascii="Times New Roman" w:hAnsi="Times New Roman" w:cs="Times New Roman"/>
          <w:sz w:val="28"/>
          <w:szCs w:val="28"/>
        </w:rPr>
      </w:pPr>
      <w:r>
        <w:rPr>
          <w:rFonts w:ascii="Times New Roman" w:hAnsi="Times New Roman" w:cs="Times New Roman"/>
          <w:sz w:val="28"/>
          <w:szCs w:val="28"/>
        </w:rPr>
        <w:t>Rated hydraulic cycle of a w</w:t>
      </w:r>
      <w:r w:rsidR="00416A49">
        <w:rPr>
          <w:rFonts w:ascii="Times New Roman" w:hAnsi="Times New Roman" w:cs="Times New Roman"/>
          <w:sz w:val="28"/>
          <w:szCs w:val="28"/>
        </w:rPr>
        <w:t>heel loader with an empty bucket (with no payload) is defined as to rackback, raise (hoist), dump and lowering of the bucket.</w:t>
      </w:r>
      <w:r w:rsidR="00D9218E">
        <w:rPr>
          <w:rFonts w:ascii="Times New Roman" w:hAnsi="Times New Roman" w:cs="Times New Roman"/>
          <w:sz w:val="28"/>
          <w:szCs w:val="28"/>
        </w:rPr>
        <w:t xml:space="preserve"> Some manufacturers include the rackback time into hoisting phase.</w:t>
      </w:r>
      <w:r w:rsidR="00416A49">
        <w:rPr>
          <w:rFonts w:ascii="Times New Roman" w:hAnsi="Times New Roman" w:cs="Times New Roman"/>
          <w:sz w:val="28"/>
          <w:szCs w:val="28"/>
        </w:rPr>
        <w:t xml:space="preserve"> Rated hydraulic </w:t>
      </w:r>
      <w:r w:rsidR="00416A49">
        <w:rPr>
          <w:rFonts w:ascii="Times New Roman" w:hAnsi="Times New Roman" w:cs="Times New Roman"/>
          <w:sz w:val="28"/>
          <w:szCs w:val="28"/>
        </w:rPr>
        <w:lastRenderedPageBreak/>
        <w:t xml:space="preserve">cycle </w:t>
      </w:r>
      <w:r>
        <w:rPr>
          <w:rFonts w:ascii="Times New Roman" w:hAnsi="Times New Roman" w:cs="Times New Roman"/>
          <w:sz w:val="28"/>
          <w:szCs w:val="28"/>
        </w:rPr>
        <w:t>time of mining and quarry size w</w:t>
      </w:r>
      <w:r w:rsidR="00416A49">
        <w:rPr>
          <w:rFonts w:ascii="Times New Roman" w:hAnsi="Times New Roman" w:cs="Times New Roman"/>
          <w:sz w:val="28"/>
          <w:szCs w:val="28"/>
        </w:rPr>
        <w:t>heel loaders vary from 21 seconds to 26 seconds depending on the size of the loader.</w:t>
      </w:r>
      <w:r w:rsidR="00BB3744">
        <w:rPr>
          <w:rFonts w:ascii="Times New Roman" w:hAnsi="Times New Roman" w:cs="Times New Roman"/>
          <w:sz w:val="28"/>
          <w:szCs w:val="28"/>
        </w:rPr>
        <w:t xml:space="preserve"> However, the field duty cycle times are almost double the rated hydraulic cycle times. It is expected to have higher field cycle times since the bucket has a payload in it and the loader has phases like to travel to dig (TTDG), travel to dump (TTDMP). </w:t>
      </w:r>
    </w:p>
    <w:p w:rsidR="00416A49" w:rsidRDefault="00416A49" w:rsidP="00416A49">
      <w:pPr>
        <w:jc w:val="both"/>
        <w:rPr>
          <w:rFonts w:ascii="Times New Roman" w:hAnsi="Times New Roman" w:cs="Times New Roman"/>
          <w:sz w:val="28"/>
          <w:szCs w:val="28"/>
        </w:rPr>
      </w:pPr>
      <w:r>
        <w:rPr>
          <w:rFonts w:ascii="Times New Roman" w:hAnsi="Times New Roman" w:cs="Times New Roman"/>
          <w:sz w:val="28"/>
          <w:szCs w:val="28"/>
        </w:rPr>
        <w:t xml:space="preserve">One of the drawbacks of mining wheel loaders is </w:t>
      </w:r>
      <w:r w:rsidR="00BB3744">
        <w:rPr>
          <w:rFonts w:ascii="Times New Roman" w:hAnsi="Times New Roman" w:cs="Times New Roman"/>
          <w:sz w:val="28"/>
          <w:szCs w:val="28"/>
        </w:rPr>
        <w:t xml:space="preserve">having </w:t>
      </w:r>
      <w:r>
        <w:rPr>
          <w:rFonts w:ascii="Times New Roman" w:hAnsi="Times New Roman" w:cs="Times New Roman"/>
          <w:sz w:val="28"/>
          <w:szCs w:val="28"/>
        </w:rPr>
        <w:t>comparatively higher field cycle times</w:t>
      </w:r>
      <w:r w:rsidR="00BB3744">
        <w:rPr>
          <w:rFonts w:ascii="Times New Roman" w:hAnsi="Times New Roman" w:cs="Times New Roman"/>
          <w:sz w:val="28"/>
          <w:szCs w:val="28"/>
        </w:rPr>
        <w:t xml:space="preserve"> than that of hydraulic excavators</w:t>
      </w:r>
      <w:r>
        <w:rPr>
          <w:rFonts w:ascii="Times New Roman" w:hAnsi="Times New Roman" w:cs="Times New Roman"/>
          <w:sz w:val="28"/>
          <w:szCs w:val="28"/>
        </w:rPr>
        <w:t xml:space="preserve"> due to it</w:t>
      </w:r>
      <w:r w:rsidR="0058192A">
        <w:rPr>
          <w:rFonts w:ascii="Times New Roman" w:hAnsi="Times New Roman" w:cs="Times New Roman"/>
          <w:sz w:val="28"/>
          <w:szCs w:val="28"/>
        </w:rPr>
        <w:t>’</w:t>
      </w:r>
      <w:r w:rsidR="00C474EB">
        <w:rPr>
          <w:rFonts w:ascii="Times New Roman" w:hAnsi="Times New Roman" w:cs="Times New Roman"/>
          <w:sz w:val="28"/>
          <w:szCs w:val="28"/>
        </w:rPr>
        <w:t xml:space="preserve">s design. </w:t>
      </w:r>
      <w:r w:rsidR="00BB3744">
        <w:rPr>
          <w:rFonts w:ascii="Times New Roman" w:hAnsi="Times New Roman" w:cs="Times New Roman"/>
          <w:sz w:val="28"/>
          <w:szCs w:val="28"/>
        </w:rPr>
        <w:t>The loader</w:t>
      </w:r>
      <w:r w:rsidR="00E46A58">
        <w:rPr>
          <w:rFonts w:ascii="Times New Roman" w:hAnsi="Times New Roman" w:cs="Times New Roman"/>
          <w:sz w:val="28"/>
          <w:szCs w:val="28"/>
        </w:rPr>
        <w:t xml:space="preserve"> has to move</w:t>
      </w:r>
      <w:r>
        <w:rPr>
          <w:rFonts w:ascii="Times New Roman" w:hAnsi="Times New Roman" w:cs="Times New Roman"/>
          <w:sz w:val="28"/>
          <w:szCs w:val="28"/>
        </w:rPr>
        <w:t xml:space="preserve"> back and forth </w:t>
      </w:r>
      <w:r w:rsidR="00AE3CC8">
        <w:rPr>
          <w:rFonts w:ascii="Times New Roman" w:hAnsi="Times New Roman" w:cs="Times New Roman"/>
          <w:sz w:val="28"/>
          <w:szCs w:val="28"/>
        </w:rPr>
        <w:t>in fullfilling its duty</w:t>
      </w:r>
      <w:r w:rsidR="00F05D04">
        <w:rPr>
          <w:rFonts w:ascii="Times New Roman" w:hAnsi="Times New Roman" w:cs="Times New Roman"/>
          <w:sz w:val="28"/>
          <w:szCs w:val="28"/>
        </w:rPr>
        <w:t xml:space="preserve"> cycle</w:t>
      </w:r>
      <w:r w:rsidR="00C474EB">
        <w:rPr>
          <w:rFonts w:ascii="Times New Roman" w:hAnsi="Times New Roman" w:cs="Times New Roman"/>
          <w:sz w:val="28"/>
          <w:szCs w:val="28"/>
        </w:rPr>
        <w:t xml:space="preserve">; </w:t>
      </w:r>
      <w:r>
        <w:rPr>
          <w:rFonts w:ascii="Times New Roman" w:hAnsi="Times New Roman" w:cs="Times New Roman"/>
          <w:sz w:val="28"/>
          <w:szCs w:val="28"/>
        </w:rPr>
        <w:t>travel to dig (TTDG), dig (DG), travel to dump (TTDMP) and dump (DMP)</w:t>
      </w:r>
      <w:r w:rsidR="00BB3744" w:rsidRPr="00BB3744">
        <w:rPr>
          <w:rFonts w:ascii="Times New Roman" w:hAnsi="Times New Roman" w:cs="Times New Roman"/>
          <w:sz w:val="28"/>
          <w:szCs w:val="28"/>
        </w:rPr>
        <w:t xml:space="preserve"> </w:t>
      </w:r>
      <w:r w:rsidR="0062392A">
        <w:rPr>
          <w:rFonts w:ascii="Times New Roman" w:hAnsi="Times New Roman" w:cs="Times New Roman"/>
          <w:sz w:val="28"/>
          <w:szCs w:val="28"/>
        </w:rPr>
        <w:t>for completing</w:t>
      </w:r>
      <w:r w:rsidR="00BB3744">
        <w:rPr>
          <w:rFonts w:ascii="Times New Roman" w:hAnsi="Times New Roman" w:cs="Times New Roman"/>
          <w:sz w:val="28"/>
          <w:szCs w:val="28"/>
        </w:rPr>
        <w:t xml:space="preserve"> its duty cycle</w:t>
      </w:r>
      <w:r w:rsidR="0062392A">
        <w:rPr>
          <w:rFonts w:ascii="Times New Roman" w:hAnsi="Times New Roman" w:cs="Times New Roman"/>
          <w:sz w:val="28"/>
          <w:szCs w:val="28"/>
        </w:rPr>
        <w:t>. S</w:t>
      </w:r>
      <w:r>
        <w:rPr>
          <w:rFonts w:ascii="Times New Roman" w:hAnsi="Times New Roman" w:cs="Times New Roman"/>
          <w:sz w:val="28"/>
          <w:szCs w:val="28"/>
        </w:rPr>
        <w:t>ince it has not got a slewing upper frame rotating on a ring gear as in the case of hydraulic excavators (Özdoğan and Özdoğan, 2019</w:t>
      </w:r>
      <w:r w:rsidR="001E3540">
        <w:rPr>
          <w:rFonts w:ascii="Times New Roman" w:hAnsi="Times New Roman" w:cs="Times New Roman"/>
          <w:sz w:val="28"/>
          <w:szCs w:val="28"/>
        </w:rPr>
        <w:t>).</w:t>
      </w:r>
      <w:r>
        <w:rPr>
          <w:rFonts w:ascii="Times New Roman" w:hAnsi="Times New Roman" w:cs="Times New Roman"/>
          <w:sz w:val="28"/>
          <w:szCs w:val="28"/>
        </w:rPr>
        <w:t xml:space="preserve">   </w:t>
      </w:r>
    </w:p>
    <w:p w:rsidR="00FA682F" w:rsidRDefault="003E2F45" w:rsidP="008948B0">
      <w:pPr>
        <w:jc w:val="both"/>
        <w:rPr>
          <w:rFonts w:ascii="Times New Roman" w:hAnsi="Times New Roman" w:cs="Times New Roman"/>
          <w:sz w:val="28"/>
          <w:szCs w:val="28"/>
        </w:rPr>
      </w:pPr>
      <w:r>
        <w:rPr>
          <w:rFonts w:ascii="Times New Roman" w:hAnsi="Times New Roman" w:cs="Times New Roman"/>
          <w:sz w:val="28"/>
          <w:szCs w:val="28"/>
        </w:rPr>
        <w:t>On the other hand, hard digging conditions like compact and unblasted formations, tight loading areas and poor underfoot conditions such as unlevel, loose and wet benches</w:t>
      </w:r>
      <w:r w:rsidR="003D67A9">
        <w:rPr>
          <w:rFonts w:ascii="Times New Roman" w:hAnsi="Times New Roman" w:cs="Times New Roman"/>
          <w:sz w:val="28"/>
          <w:szCs w:val="28"/>
        </w:rPr>
        <w:t xml:space="preserve"> </w:t>
      </w:r>
      <w:r w:rsidR="009F7818">
        <w:rPr>
          <w:rFonts w:ascii="Times New Roman" w:hAnsi="Times New Roman" w:cs="Times New Roman"/>
          <w:sz w:val="28"/>
          <w:szCs w:val="28"/>
        </w:rPr>
        <w:t>unfavo</w:t>
      </w:r>
      <w:r w:rsidR="0087722B">
        <w:rPr>
          <w:rFonts w:ascii="Times New Roman" w:hAnsi="Times New Roman" w:cs="Times New Roman"/>
          <w:sz w:val="28"/>
          <w:szCs w:val="28"/>
        </w:rPr>
        <w:t>u</w:t>
      </w:r>
      <w:r w:rsidR="00D76B1B">
        <w:rPr>
          <w:rFonts w:ascii="Times New Roman" w:hAnsi="Times New Roman" w:cs="Times New Roman"/>
          <w:sz w:val="28"/>
          <w:szCs w:val="28"/>
        </w:rPr>
        <w:t xml:space="preserve">r the </w:t>
      </w:r>
      <w:r w:rsidR="003D67A9">
        <w:rPr>
          <w:rFonts w:ascii="Times New Roman" w:hAnsi="Times New Roman" w:cs="Times New Roman"/>
          <w:sz w:val="28"/>
          <w:szCs w:val="28"/>
        </w:rPr>
        <w:t xml:space="preserve">application </w:t>
      </w:r>
      <w:r w:rsidR="00D76B1B">
        <w:rPr>
          <w:rFonts w:ascii="Times New Roman" w:hAnsi="Times New Roman" w:cs="Times New Roman"/>
          <w:sz w:val="28"/>
          <w:szCs w:val="28"/>
        </w:rPr>
        <w:t>of wheel loaders</w:t>
      </w:r>
      <w:r w:rsidR="00AE3CC8">
        <w:rPr>
          <w:rFonts w:ascii="Times New Roman" w:hAnsi="Times New Roman" w:cs="Times New Roman"/>
          <w:sz w:val="28"/>
          <w:szCs w:val="28"/>
        </w:rPr>
        <w:t xml:space="preserve"> and result in higher duty cycle time</w:t>
      </w:r>
      <w:r w:rsidR="00F3354B">
        <w:rPr>
          <w:rFonts w:ascii="Times New Roman" w:hAnsi="Times New Roman" w:cs="Times New Roman"/>
          <w:sz w:val="28"/>
          <w:szCs w:val="28"/>
        </w:rPr>
        <w:t>s</w:t>
      </w:r>
      <w:r w:rsidR="0087722B">
        <w:rPr>
          <w:rFonts w:ascii="Times New Roman" w:hAnsi="Times New Roman" w:cs="Times New Roman"/>
          <w:sz w:val="28"/>
          <w:szCs w:val="28"/>
        </w:rPr>
        <w:t xml:space="preserve"> due to longer</w:t>
      </w:r>
      <w:r w:rsidR="00F3354B">
        <w:rPr>
          <w:rFonts w:ascii="Times New Roman" w:hAnsi="Times New Roman" w:cs="Times New Roman"/>
          <w:sz w:val="28"/>
          <w:szCs w:val="28"/>
        </w:rPr>
        <w:t xml:space="preserve"> (prolonged)</w:t>
      </w:r>
      <w:r w:rsidR="00AE3CC8">
        <w:rPr>
          <w:rFonts w:ascii="Times New Roman" w:hAnsi="Times New Roman" w:cs="Times New Roman"/>
          <w:sz w:val="28"/>
          <w:szCs w:val="28"/>
        </w:rPr>
        <w:t xml:space="preserve"> dig time phases.</w:t>
      </w:r>
    </w:p>
    <w:p w:rsidR="00552B3D" w:rsidRPr="006110A4" w:rsidRDefault="006110A4" w:rsidP="006110A4">
      <w:pPr>
        <w:jc w:val="both"/>
        <w:rPr>
          <w:rFonts w:ascii="Times New Roman" w:hAnsi="Times New Roman" w:cs="Times New Roman"/>
          <w:b/>
          <w:sz w:val="28"/>
          <w:szCs w:val="28"/>
        </w:rPr>
      </w:pPr>
      <w:r>
        <w:rPr>
          <w:rFonts w:ascii="Times New Roman" w:hAnsi="Times New Roman" w:cs="Times New Roman"/>
          <w:b/>
          <w:sz w:val="28"/>
          <w:szCs w:val="28"/>
        </w:rPr>
        <w:t xml:space="preserve">1. </w:t>
      </w:r>
      <w:r w:rsidR="00552B3D" w:rsidRPr="006110A4">
        <w:rPr>
          <w:rFonts w:ascii="Times New Roman" w:hAnsi="Times New Roman" w:cs="Times New Roman"/>
          <w:b/>
          <w:sz w:val="28"/>
          <w:szCs w:val="28"/>
        </w:rPr>
        <w:t xml:space="preserve"> HYDRAULIC CYCLE TIMES OF </w:t>
      </w:r>
      <w:r w:rsidR="005B286B">
        <w:rPr>
          <w:rFonts w:ascii="Times New Roman" w:hAnsi="Times New Roman" w:cs="Times New Roman"/>
          <w:b/>
          <w:sz w:val="28"/>
          <w:szCs w:val="28"/>
        </w:rPr>
        <w:t xml:space="preserve">SOME </w:t>
      </w:r>
      <w:r w:rsidR="00552B3D" w:rsidRPr="006110A4">
        <w:rPr>
          <w:rFonts w:ascii="Times New Roman" w:hAnsi="Times New Roman" w:cs="Times New Roman"/>
          <w:b/>
          <w:sz w:val="28"/>
          <w:szCs w:val="28"/>
        </w:rPr>
        <w:t xml:space="preserve">WHEEL LOADERS </w:t>
      </w:r>
    </w:p>
    <w:p w:rsidR="00EE1E0A" w:rsidRDefault="00067E2E" w:rsidP="00552B3D">
      <w:pPr>
        <w:jc w:val="both"/>
        <w:rPr>
          <w:rFonts w:ascii="Times New Roman" w:hAnsi="Times New Roman" w:cs="Times New Roman"/>
          <w:sz w:val="28"/>
          <w:szCs w:val="28"/>
        </w:rPr>
      </w:pPr>
      <w:r>
        <w:rPr>
          <w:rFonts w:ascii="Times New Roman" w:hAnsi="Times New Roman" w:cs="Times New Roman"/>
          <w:sz w:val="28"/>
          <w:szCs w:val="28"/>
        </w:rPr>
        <w:t>Rated h</w:t>
      </w:r>
      <w:r w:rsidR="006D5652">
        <w:rPr>
          <w:rFonts w:ascii="Times New Roman" w:hAnsi="Times New Roman" w:cs="Times New Roman"/>
          <w:sz w:val="28"/>
          <w:szCs w:val="28"/>
        </w:rPr>
        <w:t>ydraulic cycle times</w:t>
      </w:r>
      <w:r w:rsidR="00F05D04">
        <w:rPr>
          <w:rFonts w:ascii="Times New Roman" w:hAnsi="Times New Roman" w:cs="Times New Roman"/>
          <w:sz w:val="28"/>
          <w:szCs w:val="28"/>
        </w:rPr>
        <w:t xml:space="preserve"> (H-CT)</w:t>
      </w:r>
      <w:r w:rsidR="006D5652">
        <w:rPr>
          <w:rFonts w:ascii="Times New Roman" w:hAnsi="Times New Roman" w:cs="Times New Roman"/>
          <w:sz w:val="28"/>
          <w:szCs w:val="28"/>
        </w:rPr>
        <w:t xml:space="preserve"> of wheel loaders comprise</w:t>
      </w:r>
      <w:r w:rsidR="00942B45">
        <w:rPr>
          <w:rFonts w:ascii="Times New Roman" w:hAnsi="Times New Roman" w:cs="Times New Roman"/>
          <w:sz w:val="28"/>
          <w:szCs w:val="28"/>
        </w:rPr>
        <w:t xml:space="preserve"> of rackback (curling</w:t>
      </w:r>
      <w:r w:rsidR="0006703E">
        <w:rPr>
          <w:rFonts w:ascii="Times New Roman" w:hAnsi="Times New Roman" w:cs="Times New Roman"/>
          <w:sz w:val="28"/>
          <w:szCs w:val="28"/>
        </w:rPr>
        <w:t>, tilting</w:t>
      </w:r>
      <w:r w:rsidR="00942B45">
        <w:rPr>
          <w:rFonts w:ascii="Times New Roman" w:hAnsi="Times New Roman" w:cs="Times New Roman"/>
          <w:sz w:val="28"/>
          <w:szCs w:val="28"/>
        </w:rPr>
        <w:t>) and hoist (raise), dump, and float (lowering) of the empty bucket</w:t>
      </w:r>
      <w:r w:rsidR="00265559">
        <w:rPr>
          <w:rFonts w:ascii="Times New Roman" w:hAnsi="Times New Roman" w:cs="Times New Roman"/>
          <w:sz w:val="28"/>
          <w:szCs w:val="28"/>
        </w:rPr>
        <w:t xml:space="preserve"> by definition</w:t>
      </w:r>
      <w:r w:rsidR="00942B45">
        <w:rPr>
          <w:rFonts w:ascii="Times New Roman" w:hAnsi="Times New Roman" w:cs="Times New Roman"/>
          <w:sz w:val="28"/>
          <w:szCs w:val="28"/>
        </w:rPr>
        <w:t>. It is a rated cycle time specific to the loader in question</w:t>
      </w:r>
      <w:r w:rsidR="0058192A">
        <w:rPr>
          <w:rFonts w:ascii="Times New Roman" w:hAnsi="Times New Roman" w:cs="Times New Roman"/>
          <w:sz w:val="28"/>
          <w:szCs w:val="28"/>
        </w:rPr>
        <w:t xml:space="preserve"> indicating the hydraulic capability (power, speed) of the equipment, See Figure 1.</w:t>
      </w:r>
    </w:p>
    <w:p w:rsidR="0058192A" w:rsidRDefault="0058192A" w:rsidP="0058192A">
      <w:pPr>
        <w:jc w:val="both"/>
        <w:rPr>
          <w:rFonts w:ascii="Times New Roman" w:hAnsi="Times New Roman" w:cs="Times New Roman"/>
          <w:sz w:val="28"/>
          <w:szCs w:val="28"/>
        </w:rPr>
      </w:pPr>
      <w:r>
        <w:rPr>
          <w:rFonts w:ascii="Times New Roman" w:hAnsi="Times New Roman" w:cs="Times New Roman"/>
          <w:sz w:val="28"/>
          <w:szCs w:val="28"/>
        </w:rPr>
        <w:t>It is an indicative figure showing the hydraulic speed and capability of the loader which is in the range of 20-25 seconds depending on the size</w:t>
      </w:r>
      <w:r w:rsidR="002D2F64">
        <w:rPr>
          <w:rFonts w:ascii="Times New Roman" w:hAnsi="Times New Roman" w:cs="Times New Roman"/>
          <w:sz w:val="28"/>
          <w:szCs w:val="28"/>
        </w:rPr>
        <w:t xml:space="preserve"> and made</w:t>
      </w:r>
      <w:r>
        <w:rPr>
          <w:rFonts w:ascii="Times New Roman" w:hAnsi="Times New Roman" w:cs="Times New Roman"/>
          <w:sz w:val="28"/>
          <w:szCs w:val="28"/>
        </w:rPr>
        <w:t xml:space="preserve"> of the equipment. The actual field duty cycle time</w:t>
      </w:r>
      <w:r w:rsidR="00F05D04">
        <w:rPr>
          <w:rFonts w:ascii="Times New Roman" w:hAnsi="Times New Roman" w:cs="Times New Roman"/>
          <w:sz w:val="28"/>
          <w:szCs w:val="28"/>
        </w:rPr>
        <w:t xml:space="preserve"> (F-CT)</w:t>
      </w:r>
      <w:r>
        <w:rPr>
          <w:rFonts w:ascii="Times New Roman" w:hAnsi="Times New Roman" w:cs="Times New Roman"/>
          <w:sz w:val="28"/>
          <w:szCs w:val="28"/>
        </w:rPr>
        <w:t xml:space="preserve"> is abou</w:t>
      </w:r>
      <w:r w:rsidR="00F05D04">
        <w:rPr>
          <w:rFonts w:ascii="Times New Roman" w:hAnsi="Times New Roman" w:cs="Times New Roman"/>
          <w:sz w:val="28"/>
          <w:szCs w:val="28"/>
        </w:rPr>
        <w:t xml:space="preserve">t </w:t>
      </w:r>
      <w:r>
        <w:rPr>
          <w:rFonts w:ascii="Times New Roman" w:hAnsi="Times New Roman" w:cs="Times New Roman"/>
          <w:sz w:val="28"/>
          <w:szCs w:val="28"/>
        </w:rPr>
        <w:t>t</w:t>
      </w:r>
      <w:r w:rsidR="00F05D04">
        <w:rPr>
          <w:rFonts w:ascii="Times New Roman" w:hAnsi="Times New Roman" w:cs="Times New Roman"/>
          <w:sz w:val="28"/>
          <w:szCs w:val="28"/>
        </w:rPr>
        <w:t>wice</w:t>
      </w:r>
      <w:r>
        <w:rPr>
          <w:rFonts w:ascii="Times New Roman" w:hAnsi="Times New Roman" w:cs="Times New Roman"/>
          <w:sz w:val="28"/>
          <w:szCs w:val="28"/>
        </w:rPr>
        <w:t xml:space="preserve"> the hydraulic cycle time because of the fact that the equipment ought to travel to dig, dig and travel to dump with </w:t>
      </w:r>
      <w:r w:rsidR="00F05D04">
        <w:rPr>
          <w:rFonts w:ascii="Times New Roman" w:hAnsi="Times New Roman" w:cs="Times New Roman"/>
          <w:sz w:val="28"/>
          <w:szCs w:val="28"/>
        </w:rPr>
        <w:t>the pay</w:t>
      </w:r>
      <w:r>
        <w:rPr>
          <w:rFonts w:ascii="Times New Roman" w:hAnsi="Times New Roman" w:cs="Times New Roman"/>
          <w:sz w:val="28"/>
          <w:szCs w:val="28"/>
        </w:rPr>
        <w:t>load.</w:t>
      </w:r>
      <w:r w:rsidR="002D2F64">
        <w:rPr>
          <w:rFonts w:ascii="Times New Roman" w:hAnsi="Times New Roman" w:cs="Times New Roman"/>
          <w:sz w:val="28"/>
          <w:szCs w:val="28"/>
        </w:rPr>
        <w:t xml:space="preserve"> Field cycle times of w</w:t>
      </w:r>
      <w:r w:rsidR="00382DCD">
        <w:rPr>
          <w:rFonts w:ascii="Times New Roman" w:hAnsi="Times New Roman" w:cs="Times New Roman"/>
          <w:sz w:val="28"/>
          <w:szCs w:val="28"/>
        </w:rPr>
        <w:t>heel loaders vary from 30 to 4</w:t>
      </w:r>
      <w:r w:rsidR="00E57F4C">
        <w:rPr>
          <w:rFonts w:ascii="Times New Roman" w:hAnsi="Times New Roman" w:cs="Times New Roman"/>
          <w:sz w:val="28"/>
          <w:szCs w:val="28"/>
        </w:rPr>
        <w:t>5 seconds depending on the size and design, muckpile conditions</w:t>
      </w:r>
      <w:r w:rsidR="00F05D04">
        <w:rPr>
          <w:rFonts w:ascii="Times New Roman" w:hAnsi="Times New Roman" w:cs="Times New Roman"/>
          <w:sz w:val="28"/>
          <w:szCs w:val="28"/>
        </w:rPr>
        <w:t xml:space="preserve">, </w:t>
      </w:r>
      <w:r w:rsidR="00E57F4C">
        <w:rPr>
          <w:rFonts w:ascii="Times New Roman" w:hAnsi="Times New Roman" w:cs="Times New Roman"/>
          <w:sz w:val="28"/>
          <w:szCs w:val="28"/>
        </w:rPr>
        <w:t xml:space="preserve"> the layout of hauler and loader</w:t>
      </w:r>
      <w:r w:rsidR="00F05D04" w:rsidRPr="00F05D04">
        <w:rPr>
          <w:rFonts w:ascii="Times New Roman" w:hAnsi="Times New Roman" w:cs="Times New Roman"/>
          <w:sz w:val="28"/>
          <w:szCs w:val="28"/>
        </w:rPr>
        <w:t xml:space="preserve"> </w:t>
      </w:r>
      <w:r w:rsidR="00F05D04">
        <w:rPr>
          <w:rFonts w:ascii="Times New Roman" w:hAnsi="Times New Roman" w:cs="Times New Roman"/>
          <w:sz w:val="28"/>
          <w:szCs w:val="28"/>
        </w:rPr>
        <w:t xml:space="preserve">and skill and experience of operator.  </w:t>
      </w:r>
      <w:r w:rsidR="00E57F4C">
        <w:rPr>
          <w:rFonts w:ascii="Times New Roman" w:hAnsi="Times New Roman" w:cs="Times New Roman"/>
          <w:sz w:val="28"/>
          <w:szCs w:val="28"/>
        </w:rPr>
        <w:t>.</w:t>
      </w:r>
    </w:p>
    <w:p w:rsidR="0058192A" w:rsidRDefault="0058192A" w:rsidP="00552B3D">
      <w:pPr>
        <w:jc w:val="both"/>
        <w:rPr>
          <w:rFonts w:ascii="Times New Roman" w:hAnsi="Times New Roman" w:cs="Times New Roman"/>
          <w:sz w:val="28"/>
          <w:szCs w:val="28"/>
        </w:rPr>
      </w:pPr>
    </w:p>
    <w:p w:rsidR="00DE3DC0" w:rsidRDefault="00DE3DC0" w:rsidP="00552B3D">
      <w:pPr>
        <w:jc w:val="both"/>
        <w:rPr>
          <w:rFonts w:ascii="Times New Roman" w:hAnsi="Times New Roman" w:cs="Times New Roman"/>
          <w:sz w:val="28"/>
          <w:szCs w:val="28"/>
        </w:rPr>
      </w:pPr>
      <w:r w:rsidRPr="00DE3DC0">
        <w:rPr>
          <w:rFonts w:ascii="Times New Roman" w:hAnsi="Times New Roman" w:cs="Times New Roman"/>
          <w:noProof/>
          <w:sz w:val="28"/>
          <w:szCs w:val="28"/>
          <w:lang w:eastAsia="tr-TR"/>
        </w:rPr>
        <w:lastRenderedPageBreak/>
        <w:drawing>
          <wp:inline distT="0" distB="0" distL="0" distR="0">
            <wp:extent cx="5444490" cy="3258185"/>
            <wp:effectExtent l="19050" t="19050" r="22860" b="18415"/>
            <wp:docPr id="12" name="Resim 2" descr="C:\Users\MOZDOGAN\Desktop\EkranAlıntısı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ZDOGAN\Desktop\EkranAlıntısı6.jpg"/>
                    <pic:cNvPicPr>
                      <a:picLocks noChangeAspect="1" noChangeArrowheads="1"/>
                    </pic:cNvPicPr>
                  </pic:nvPicPr>
                  <pic:blipFill>
                    <a:blip r:embed="rId8" cstate="print"/>
                    <a:srcRect/>
                    <a:stretch>
                      <a:fillRect/>
                    </a:stretch>
                  </pic:blipFill>
                  <pic:spPr bwMode="auto">
                    <a:xfrm>
                      <a:off x="0" y="0"/>
                      <a:ext cx="5444490" cy="3258185"/>
                    </a:xfrm>
                    <a:prstGeom prst="rect">
                      <a:avLst/>
                    </a:prstGeom>
                    <a:noFill/>
                    <a:ln w="9525">
                      <a:solidFill>
                        <a:schemeClr val="tx1"/>
                      </a:solidFill>
                      <a:miter lim="800000"/>
                      <a:headEnd/>
                      <a:tailEnd/>
                    </a:ln>
                  </pic:spPr>
                </pic:pic>
              </a:graphicData>
            </a:graphic>
          </wp:inline>
        </w:drawing>
      </w:r>
    </w:p>
    <w:p w:rsidR="0058192A" w:rsidRDefault="00DE3DC0" w:rsidP="0058192A">
      <w:pPr>
        <w:rPr>
          <w:rFonts w:ascii="Times New Roman" w:hAnsi="Times New Roman" w:cs="Times New Roman"/>
          <w:sz w:val="28"/>
          <w:szCs w:val="28"/>
        </w:rPr>
      </w:pPr>
      <w:r>
        <w:rPr>
          <w:rFonts w:ascii="Times New Roman" w:hAnsi="Times New Roman" w:cs="Times New Roman"/>
          <w:sz w:val="28"/>
          <w:szCs w:val="28"/>
        </w:rPr>
        <w:t>Fi</w:t>
      </w:r>
      <w:r w:rsidR="006E65DD">
        <w:rPr>
          <w:rFonts w:ascii="Times New Roman" w:hAnsi="Times New Roman" w:cs="Times New Roman"/>
          <w:sz w:val="28"/>
          <w:szCs w:val="28"/>
        </w:rPr>
        <w:t>gure 1. H</w:t>
      </w:r>
      <w:r>
        <w:rPr>
          <w:rFonts w:ascii="Times New Roman" w:hAnsi="Times New Roman" w:cs="Times New Roman"/>
          <w:sz w:val="28"/>
          <w:szCs w:val="28"/>
        </w:rPr>
        <w:t xml:space="preserve">ydraulic </w:t>
      </w:r>
      <w:r w:rsidR="001E3540">
        <w:rPr>
          <w:rFonts w:ascii="Times New Roman" w:hAnsi="Times New Roman" w:cs="Times New Roman"/>
          <w:sz w:val="28"/>
          <w:szCs w:val="28"/>
        </w:rPr>
        <w:t>cycle time</w:t>
      </w:r>
      <w:r>
        <w:rPr>
          <w:rFonts w:ascii="Times New Roman" w:hAnsi="Times New Roman" w:cs="Times New Roman"/>
          <w:sz w:val="28"/>
          <w:szCs w:val="28"/>
        </w:rPr>
        <w:t xml:space="preserve"> phases </w:t>
      </w:r>
      <w:r w:rsidR="0058192A">
        <w:rPr>
          <w:rFonts w:ascii="Times New Roman" w:hAnsi="Times New Roman" w:cs="Times New Roman"/>
          <w:sz w:val="28"/>
          <w:szCs w:val="28"/>
        </w:rPr>
        <w:t>(Modified</w:t>
      </w:r>
      <w:r w:rsidR="0058192A" w:rsidRPr="004640A5">
        <w:rPr>
          <w:rFonts w:ascii="Times New Roman" w:hAnsi="Times New Roman" w:cs="Times New Roman"/>
          <w:sz w:val="28"/>
          <w:szCs w:val="28"/>
        </w:rPr>
        <w:t xml:space="preserve"> </w:t>
      </w:r>
      <w:r w:rsidR="00CC57B6">
        <w:rPr>
          <w:rFonts w:ascii="Times New Roman" w:hAnsi="Times New Roman" w:cs="Times New Roman"/>
          <w:sz w:val="28"/>
          <w:szCs w:val="28"/>
        </w:rPr>
        <w:t>after</w:t>
      </w:r>
      <w:r w:rsidR="0058192A" w:rsidRPr="004640A5">
        <w:rPr>
          <w:rFonts w:ascii="Times New Roman" w:hAnsi="Times New Roman" w:cs="Times New Roman"/>
          <w:sz w:val="28"/>
          <w:szCs w:val="28"/>
        </w:rPr>
        <w:t>Valintaopas &amp; Kaivoslastaus, 2013</w:t>
      </w:r>
      <w:r w:rsidR="0058192A">
        <w:rPr>
          <w:rFonts w:ascii="Times New Roman" w:hAnsi="Times New Roman" w:cs="Times New Roman"/>
          <w:sz w:val="28"/>
          <w:szCs w:val="28"/>
        </w:rPr>
        <w:t xml:space="preserve">) </w:t>
      </w:r>
    </w:p>
    <w:p w:rsidR="00AA42D3" w:rsidRDefault="00FF6F2E" w:rsidP="009342AF">
      <w:pPr>
        <w:jc w:val="both"/>
        <w:rPr>
          <w:rFonts w:ascii="Times New Roman" w:hAnsi="Times New Roman" w:cs="Times New Roman"/>
          <w:sz w:val="28"/>
          <w:szCs w:val="28"/>
        </w:rPr>
      </w:pPr>
      <w:r>
        <w:rPr>
          <w:rFonts w:ascii="Times New Roman" w:hAnsi="Times New Roman" w:cs="Times New Roman"/>
          <w:sz w:val="28"/>
          <w:szCs w:val="28"/>
        </w:rPr>
        <w:t xml:space="preserve">Hydraulic cycle time is the rated time with empty bucket which includes phases </w:t>
      </w:r>
      <w:r w:rsidR="00444930">
        <w:rPr>
          <w:rFonts w:ascii="Times New Roman" w:hAnsi="Times New Roman" w:cs="Times New Roman"/>
          <w:sz w:val="28"/>
          <w:szCs w:val="28"/>
        </w:rPr>
        <w:t xml:space="preserve">like hoisting (raising), </w:t>
      </w:r>
      <w:r>
        <w:rPr>
          <w:rFonts w:ascii="Times New Roman" w:hAnsi="Times New Roman" w:cs="Times New Roman"/>
          <w:sz w:val="28"/>
          <w:szCs w:val="28"/>
        </w:rPr>
        <w:t>dumping and lowering (floating) the bucket. Raising bucket includes rack back motion of the bucket</w:t>
      </w:r>
      <w:r w:rsidR="00955A28">
        <w:rPr>
          <w:rFonts w:ascii="Times New Roman" w:hAnsi="Times New Roman" w:cs="Times New Roman"/>
          <w:sz w:val="28"/>
          <w:szCs w:val="28"/>
        </w:rPr>
        <w:t>, See Figure 1</w:t>
      </w:r>
      <w:r>
        <w:rPr>
          <w:rFonts w:ascii="Times New Roman" w:hAnsi="Times New Roman" w:cs="Times New Roman"/>
          <w:sz w:val="28"/>
          <w:szCs w:val="28"/>
        </w:rPr>
        <w:t xml:space="preserve">. </w:t>
      </w:r>
    </w:p>
    <w:p w:rsidR="0086136F" w:rsidRDefault="00FF6F2E" w:rsidP="009342AF">
      <w:pPr>
        <w:jc w:val="both"/>
        <w:rPr>
          <w:rFonts w:ascii="Times New Roman" w:hAnsi="Times New Roman" w:cs="Times New Roman"/>
          <w:sz w:val="28"/>
          <w:szCs w:val="28"/>
        </w:rPr>
      </w:pPr>
      <w:r>
        <w:rPr>
          <w:rFonts w:ascii="Times New Roman" w:hAnsi="Times New Roman" w:cs="Times New Roman"/>
          <w:sz w:val="28"/>
          <w:szCs w:val="28"/>
        </w:rPr>
        <w:t xml:space="preserve">Nominal hydraulic cycle time does not include the time spend in overcoming </w:t>
      </w:r>
      <w:r w:rsidR="008F66DE">
        <w:rPr>
          <w:rFonts w:ascii="Times New Roman" w:hAnsi="Times New Roman" w:cs="Times New Roman"/>
          <w:sz w:val="28"/>
          <w:szCs w:val="28"/>
        </w:rPr>
        <w:t xml:space="preserve">weight of </w:t>
      </w:r>
      <w:r w:rsidR="00D57B0A">
        <w:rPr>
          <w:rFonts w:ascii="Times New Roman" w:hAnsi="Times New Roman" w:cs="Times New Roman"/>
          <w:sz w:val="28"/>
          <w:szCs w:val="28"/>
        </w:rPr>
        <w:t xml:space="preserve">rock </w:t>
      </w:r>
      <w:r w:rsidR="008F66DE">
        <w:rPr>
          <w:rFonts w:ascii="Times New Roman" w:hAnsi="Times New Roman" w:cs="Times New Roman"/>
          <w:sz w:val="28"/>
          <w:szCs w:val="28"/>
        </w:rPr>
        <w:t xml:space="preserve">material </w:t>
      </w:r>
      <w:r w:rsidR="00D57B0A">
        <w:rPr>
          <w:rFonts w:ascii="Times New Roman" w:hAnsi="Times New Roman" w:cs="Times New Roman"/>
          <w:sz w:val="28"/>
          <w:szCs w:val="28"/>
        </w:rPr>
        <w:t xml:space="preserve">in the bucket </w:t>
      </w:r>
      <w:r w:rsidR="008F66DE">
        <w:rPr>
          <w:rFonts w:ascii="Times New Roman" w:hAnsi="Times New Roman" w:cs="Times New Roman"/>
          <w:sz w:val="28"/>
          <w:szCs w:val="28"/>
        </w:rPr>
        <w:t>to raise and</w:t>
      </w:r>
      <w:r>
        <w:rPr>
          <w:rFonts w:ascii="Times New Roman" w:hAnsi="Times New Roman" w:cs="Times New Roman"/>
          <w:sz w:val="28"/>
          <w:szCs w:val="28"/>
        </w:rPr>
        <w:t xml:space="preserve"> resistance of </w:t>
      </w:r>
      <w:r w:rsidR="00D57B0A">
        <w:rPr>
          <w:rFonts w:ascii="Times New Roman" w:hAnsi="Times New Roman" w:cs="Times New Roman"/>
          <w:sz w:val="28"/>
          <w:szCs w:val="28"/>
        </w:rPr>
        <w:t>rock bank</w:t>
      </w:r>
      <w:r>
        <w:rPr>
          <w:rFonts w:ascii="Times New Roman" w:hAnsi="Times New Roman" w:cs="Times New Roman"/>
          <w:sz w:val="28"/>
          <w:szCs w:val="28"/>
        </w:rPr>
        <w:t xml:space="preserve"> to digging</w:t>
      </w:r>
      <w:r w:rsidR="005F5113">
        <w:rPr>
          <w:rFonts w:ascii="Times New Roman" w:hAnsi="Times New Roman" w:cs="Times New Roman"/>
          <w:sz w:val="28"/>
          <w:szCs w:val="28"/>
        </w:rPr>
        <w:t>.</w:t>
      </w:r>
      <w:r>
        <w:rPr>
          <w:rFonts w:ascii="Times New Roman" w:hAnsi="Times New Roman" w:cs="Times New Roman"/>
          <w:sz w:val="28"/>
          <w:szCs w:val="28"/>
        </w:rPr>
        <w:t xml:space="preserve"> </w:t>
      </w:r>
      <w:r w:rsidR="005F5113">
        <w:rPr>
          <w:rFonts w:ascii="Times New Roman" w:hAnsi="Times New Roman" w:cs="Times New Roman"/>
          <w:sz w:val="28"/>
          <w:szCs w:val="28"/>
        </w:rPr>
        <w:t>In other words,</w:t>
      </w:r>
      <w:r>
        <w:rPr>
          <w:rFonts w:ascii="Times New Roman" w:hAnsi="Times New Roman" w:cs="Times New Roman"/>
          <w:sz w:val="28"/>
          <w:szCs w:val="28"/>
        </w:rPr>
        <w:t xml:space="preserve"> </w:t>
      </w:r>
      <w:r w:rsidR="00D57B0A">
        <w:rPr>
          <w:rFonts w:ascii="Times New Roman" w:hAnsi="Times New Roman" w:cs="Times New Roman"/>
          <w:sz w:val="28"/>
          <w:szCs w:val="28"/>
        </w:rPr>
        <w:t xml:space="preserve">H-CT excludes </w:t>
      </w:r>
      <w:r>
        <w:rPr>
          <w:rFonts w:ascii="Times New Roman" w:hAnsi="Times New Roman" w:cs="Times New Roman"/>
          <w:sz w:val="28"/>
          <w:szCs w:val="28"/>
        </w:rPr>
        <w:t>re</w:t>
      </w:r>
      <w:r w:rsidR="009342AF">
        <w:rPr>
          <w:rFonts w:ascii="Times New Roman" w:hAnsi="Times New Roman" w:cs="Times New Roman"/>
          <w:sz w:val="28"/>
          <w:szCs w:val="28"/>
        </w:rPr>
        <w:t>sistance to penetration, hoisting</w:t>
      </w:r>
      <w:r>
        <w:rPr>
          <w:rFonts w:ascii="Times New Roman" w:hAnsi="Times New Roman" w:cs="Times New Roman"/>
          <w:sz w:val="28"/>
          <w:szCs w:val="28"/>
        </w:rPr>
        <w:t xml:space="preserve"> bucket (load) being filled an</w:t>
      </w:r>
      <w:r w:rsidR="005F5113">
        <w:rPr>
          <w:rFonts w:ascii="Times New Roman" w:hAnsi="Times New Roman" w:cs="Times New Roman"/>
          <w:sz w:val="28"/>
          <w:szCs w:val="28"/>
        </w:rPr>
        <w:t>d curling of bucket (rack-back)</w:t>
      </w:r>
      <w:r w:rsidR="00D57B0A">
        <w:rPr>
          <w:rFonts w:ascii="Times New Roman" w:hAnsi="Times New Roman" w:cs="Times New Roman"/>
          <w:sz w:val="28"/>
          <w:szCs w:val="28"/>
        </w:rPr>
        <w:t xml:space="preserve"> in rock material, furthermore, H-CT</w:t>
      </w:r>
      <w:r>
        <w:rPr>
          <w:rFonts w:ascii="Times New Roman" w:hAnsi="Times New Roman" w:cs="Times New Roman"/>
          <w:sz w:val="28"/>
          <w:szCs w:val="28"/>
        </w:rPr>
        <w:t xml:space="preserve"> does not inclu</w:t>
      </w:r>
      <w:r w:rsidR="008F66DE">
        <w:rPr>
          <w:rFonts w:ascii="Times New Roman" w:hAnsi="Times New Roman" w:cs="Times New Roman"/>
          <w:sz w:val="28"/>
          <w:szCs w:val="28"/>
        </w:rPr>
        <w:t>de the</w:t>
      </w:r>
      <w:r>
        <w:rPr>
          <w:rFonts w:ascii="Times New Roman" w:hAnsi="Times New Roman" w:cs="Times New Roman"/>
          <w:sz w:val="28"/>
          <w:szCs w:val="28"/>
        </w:rPr>
        <w:t xml:space="preserve"> travel to dig and travel to dump</w:t>
      </w:r>
      <w:r w:rsidR="00444930">
        <w:rPr>
          <w:rFonts w:ascii="Times New Roman" w:hAnsi="Times New Roman" w:cs="Times New Roman"/>
          <w:sz w:val="28"/>
          <w:szCs w:val="28"/>
        </w:rPr>
        <w:t xml:space="preserve"> segments’</w:t>
      </w:r>
      <w:r>
        <w:rPr>
          <w:rFonts w:ascii="Times New Roman" w:hAnsi="Times New Roman" w:cs="Times New Roman"/>
          <w:sz w:val="28"/>
          <w:szCs w:val="28"/>
        </w:rPr>
        <w:t xml:space="preserve"> times</w:t>
      </w:r>
      <w:r w:rsidR="00D57B0A">
        <w:rPr>
          <w:rFonts w:ascii="Times New Roman" w:hAnsi="Times New Roman" w:cs="Times New Roman"/>
          <w:sz w:val="28"/>
          <w:szCs w:val="28"/>
        </w:rPr>
        <w:t>, either</w:t>
      </w:r>
      <w:r>
        <w:rPr>
          <w:rFonts w:ascii="Times New Roman" w:hAnsi="Times New Roman" w:cs="Times New Roman"/>
          <w:sz w:val="28"/>
          <w:szCs w:val="28"/>
        </w:rPr>
        <w:t>. T</w:t>
      </w:r>
      <w:r w:rsidR="009342AF">
        <w:rPr>
          <w:rFonts w:ascii="Times New Roman" w:hAnsi="Times New Roman" w:cs="Times New Roman"/>
          <w:sz w:val="28"/>
          <w:szCs w:val="28"/>
        </w:rPr>
        <w:t xml:space="preserve">herefore, field cycle times of wheel loaders are </w:t>
      </w:r>
      <w:r w:rsidR="008F66DE">
        <w:rPr>
          <w:rFonts w:ascii="Times New Roman" w:hAnsi="Times New Roman" w:cs="Times New Roman"/>
          <w:sz w:val="28"/>
          <w:szCs w:val="28"/>
        </w:rPr>
        <w:t xml:space="preserve">much </w:t>
      </w:r>
      <w:r w:rsidR="009342AF">
        <w:rPr>
          <w:rFonts w:ascii="Times New Roman" w:hAnsi="Times New Roman" w:cs="Times New Roman"/>
          <w:sz w:val="28"/>
          <w:szCs w:val="28"/>
        </w:rPr>
        <w:t>higher</w:t>
      </w:r>
      <w:r w:rsidR="008F66DE">
        <w:rPr>
          <w:rFonts w:ascii="Times New Roman" w:hAnsi="Times New Roman" w:cs="Times New Roman"/>
          <w:sz w:val="28"/>
          <w:szCs w:val="28"/>
        </w:rPr>
        <w:t xml:space="preserve"> than that of rated hydraulic cycle times, as expected</w:t>
      </w:r>
      <w:r w:rsidR="00AA42D3">
        <w:rPr>
          <w:rFonts w:ascii="Times New Roman" w:hAnsi="Times New Roman" w:cs="Times New Roman"/>
          <w:sz w:val="28"/>
          <w:szCs w:val="28"/>
        </w:rPr>
        <w:t>, See Figure 5,6, 7 and 8</w:t>
      </w:r>
      <w:proofErr w:type="gramStart"/>
      <w:r w:rsidR="00AA42D3">
        <w:rPr>
          <w:rFonts w:ascii="Times New Roman" w:hAnsi="Times New Roman" w:cs="Times New Roman"/>
          <w:sz w:val="28"/>
          <w:szCs w:val="28"/>
        </w:rPr>
        <w:t>.</w:t>
      </w:r>
      <w:r w:rsidR="00955A28">
        <w:rPr>
          <w:rFonts w:ascii="Times New Roman" w:hAnsi="Times New Roman" w:cs="Times New Roman"/>
          <w:sz w:val="28"/>
          <w:szCs w:val="28"/>
        </w:rPr>
        <w:t>????</w:t>
      </w:r>
      <w:proofErr w:type="gramEnd"/>
    </w:p>
    <w:p w:rsidR="00F81C92" w:rsidRDefault="00F81C92" w:rsidP="009342AF">
      <w:pPr>
        <w:jc w:val="both"/>
        <w:rPr>
          <w:rFonts w:ascii="Times New Roman" w:hAnsi="Times New Roman" w:cs="Times New Roman"/>
          <w:sz w:val="28"/>
          <w:szCs w:val="28"/>
        </w:rPr>
      </w:pPr>
    </w:p>
    <w:p w:rsidR="00F81C92" w:rsidRDefault="00F81C92" w:rsidP="009342AF">
      <w:pPr>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inline distT="0" distB="0" distL="0" distR="0">
            <wp:extent cx="5528310" cy="3815080"/>
            <wp:effectExtent l="19050" t="19050" r="15240" b="13970"/>
            <wp:docPr id="5" name="Resim 1" descr="C:\Users\MOZDOGAN\Downloads\bar-graph - 2020-05-04T14411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ZDOGAN\Downloads\bar-graph - 2020-05-04T144117.833.png"/>
                    <pic:cNvPicPr>
                      <a:picLocks noChangeAspect="1" noChangeArrowheads="1"/>
                    </pic:cNvPicPr>
                  </pic:nvPicPr>
                  <pic:blipFill>
                    <a:blip r:embed="rId9"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F81C92" w:rsidRDefault="00F81C92" w:rsidP="009342AF">
      <w:pPr>
        <w:jc w:val="both"/>
        <w:rPr>
          <w:rFonts w:ascii="Times New Roman" w:hAnsi="Times New Roman" w:cs="Times New Roman"/>
          <w:sz w:val="28"/>
          <w:szCs w:val="28"/>
        </w:rPr>
      </w:pPr>
      <w:r>
        <w:rPr>
          <w:rFonts w:ascii="Times New Roman" w:hAnsi="Times New Roman" w:cs="Times New Roman"/>
          <w:sz w:val="28"/>
          <w:szCs w:val="28"/>
        </w:rPr>
        <w:t>Figure</w:t>
      </w:r>
      <w:r w:rsidR="0062392A">
        <w:rPr>
          <w:rFonts w:ascii="Times New Roman" w:hAnsi="Times New Roman" w:cs="Times New Roman"/>
          <w:sz w:val="28"/>
          <w:szCs w:val="28"/>
        </w:rPr>
        <w:t xml:space="preserve"> 2</w:t>
      </w:r>
      <w:r w:rsidR="003C3387">
        <w:rPr>
          <w:rFonts w:ascii="Times New Roman" w:hAnsi="Times New Roman" w:cs="Times New Roman"/>
          <w:sz w:val="28"/>
          <w:szCs w:val="28"/>
        </w:rPr>
        <w:t>. A 20 m</w:t>
      </w:r>
      <w:r w:rsidR="003C3387" w:rsidRPr="003C3387">
        <w:rPr>
          <w:rFonts w:ascii="Times New Roman" w:hAnsi="Times New Roman" w:cs="Times New Roman"/>
          <w:sz w:val="28"/>
          <w:szCs w:val="28"/>
          <w:vertAlign w:val="superscript"/>
        </w:rPr>
        <w:t>3</w:t>
      </w:r>
      <w:r w:rsidR="003C3387">
        <w:rPr>
          <w:rFonts w:ascii="Times New Roman" w:hAnsi="Times New Roman" w:cs="Times New Roman"/>
          <w:sz w:val="28"/>
          <w:szCs w:val="28"/>
        </w:rPr>
        <w:t xml:space="preserve"> mechanical Wheel loader’s hydraulic cycle time (</w:t>
      </w:r>
      <w:r w:rsidR="00884CA3">
        <w:rPr>
          <w:rFonts w:ascii="Times New Roman" w:hAnsi="Times New Roman" w:cs="Times New Roman"/>
          <w:sz w:val="28"/>
          <w:szCs w:val="28"/>
        </w:rPr>
        <w:t xml:space="preserve">Data </w:t>
      </w:r>
      <w:r w:rsidR="00955A28">
        <w:rPr>
          <w:rFonts w:ascii="Times New Roman" w:hAnsi="Times New Roman" w:cs="Times New Roman"/>
          <w:sz w:val="28"/>
          <w:szCs w:val="28"/>
        </w:rPr>
        <w:t>Anon a</w:t>
      </w:r>
      <w:r w:rsidR="003C3387">
        <w:rPr>
          <w:rFonts w:ascii="Times New Roman" w:hAnsi="Times New Roman" w:cs="Times New Roman"/>
          <w:sz w:val="28"/>
          <w:szCs w:val="28"/>
        </w:rPr>
        <w:t>, 2019).</w:t>
      </w:r>
    </w:p>
    <w:p w:rsidR="00273A73" w:rsidRDefault="00943546" w:rsidP="009342AF">
      <w:pPr>
        <w:jc w:val="both"/>
        <w:rPr>
          <w:rFonts w:ascii="Times New Roman" w:hAnsi="Times New Roman" w:cs="Times New Roman"/>
          <w:sz w:val="28"/>
          <w:szCs w:val="28"/>
        </w:rPr>
      </w:pPr>
      <w:r w:rsidRPr="00943546">
        <w:rPr>
          <w:rFonts w:ascii="Times New Roman" w:hAnsi="Times New Roman" w:cs="Times New Roman"/>
          <w:noProof/>
          <w:sz w:val="28"/>
          <w:szCs w:val="28"/>
          <w:lang w:eastAsia="tr-TR"/>
        </w:rPr>
        <w:drawing>
          <wp:inline distT="0" distB="0" distL="0" distR="0">
            <wp:extent cx="5528310" cy="3815080"/>
            <wp:effectExtent l="19050" t="19050" r="15240" b="13970"/>
            <wp:docPr id="66" name="Resim 10" descr="C:\Users\MOZDOGAN\Downloads\bar-graph - 2020-04-27T030251.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ZDOGAN\Downloads\bar-graph - 2020-04-27T030251.023.png"/>
                    <pic:cNvPicPr>
                      <a:picLocks noChangeAspect="1" noChangeArrowheads="1"/>
                    </pic:cNvPicPr>
                  </pic:nvPicPr>
                  <pic:blipFill>
                    <a:blip r:embed="rId10"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943546" w:rsidRDefault="0062392A" w:rsidP="009342AF">
      <w:pPr>
        <w:jc w:val="both"/>
        <w:rPr>
          <w:rFonts w:ascii="Times New Roman" w:hAnsi="Times New Roman" w:cs="Times New Roman"/>
          <w:sz w:val="28"/>
          <w:szCs w:val="28"/>
        </w:rPr>
      </w:pPr>
      <w:r>
        <w:rPr>
          <w:rFonts w:ascii="Times New Roman" w:hAnsi="Times New Roman" w:cs="Times New Roman"/>
          <w:sz w:val="28"/>
          <w:szCs w:val="28"/>
        </w:rPr>
        <w:lastRenderedPageBreak/>
        <w:t>Figure 3</w:t>
      </w:r>
      <w:r w:rsidR="00884CA3">
        <w:rPr>
          <w:rFonts w:ascii="Times New Roman" w:hAnsi="Times New Roman" w:cs="Times New Roman"/>
          <w:sz w:val="28"/>
          <w:szCs w:val="28"/>
        </w:rPr>
        <w:t>.</w:t>
      </w:r>
      <w:r w:rsidR="007D07A8">
        <w:rPr>
          <w:rFonts w:ascii="Times New Roman" w:hAnsi="Times New Roman" w:cs="Times New Roman"/>
          <w:sz w:val="28"/>
          <w:szCs w:val="28"/>
        </w:rPr>
        <w:t xml:space="preserve"> Hydraulic cycle time segment percentages of a 20m</w:t>
      </w:r>
      <w:r w:rsidR="007D07A8" w:rsidRPr="007D07A8">
        <w:rPr>
          <w:rFonts w:ascii="Times New Roman" w:hAnsi="Times New Roman" w:cs="Times New Roman"/>
          <w:sz w:val="28"/>
          <w:szCs w:val="28"/>
          <w:vertAlign w:val="superscript"/>
        </w:rPr>
        <w:t>3</w:t>
      </w:r>
      <w:r w:rsidR="00884CA3">
        <w:rPr>
          <w:rFonts w:ascii="Times New Roman" w:hAnsi="Times New Roman" w:cs="Times New Roman"/>
          <w:sz w:val="28"/>
          <w:szCs w:val="28"/>
        </w:rPr>
        <w:t xml:space="preserve"> </w:t>
      </w:r>
      <w:r w:rsidR="007D07A8">
        <w:rPr>
          <w:rFonts w:ascii="Times New Roman" w:hAnsi="Times New Roman" w:cs="Times New Roman"/>
          <w:sz w:val="28"/>
          <w:szCs w:val="28"/>
        </w:rPr>
        <w:t xml:space="preserve">MWL </w:t>
      </w:r>
      <w:r w:rsidR="00955A28">
        <w:rPr>
          <w:rFonts w:ascii="Times New Roman" w:hAnsi="Times New Roman" w:cs="Times New Roman"/>
          <w:sz w:val="28"/>
          <w:szCs w:val="28"/>
        </w:rPr>
        <w:t>(Data Anon a</w:t>
      </w:r>
      <w:r w:rsidR="00884CA3">
        <w:rPr>
          <w:rFonts w:ascii="Times New Roman" w:hAnsi="Times New Roman" w:cs="Times New Roman"/>
          <w:sz w:val="28"/>
          <w:szCs w:val="28"/>
        </w:rPr>
        <w:t>, 2019)</w:t>
      </w:r>
    </w:p>
    <w:p w:rsidR="007E6312" w:rsidRDefault="007E6312" w:rsidP="009342AF">
      <w:pPr>
        <w:jc w:val="both"/>
        <w:rPr>
          <w:rFonts w:ascii="Times New Roman" w:hAnsi="Times New Roman" w:cs="Times New Roman"/>
          <w:sz w:val="28"/>
          <w:szCs w:val="28"/>
        </w:rPr>
      </w:pPr>
    </w:p>
    <w:p w:rsidR="00273A73" w:rsidRDefault="00273A73" w:rsidP="009342AF">
      <w:pPr>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528310" cy="3815080"/>
            <wp:effectExtent l="19050" t="19050" r="15240" b="13970"/>
            <wp:docPr id="21" name="Resim 2" descr="C:\Users\MOZDOGAN\Downloads\bar-graph - 2020-05-04T144531.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ZDOGAN\Downloads\bar-graph - 2020-05-04T144531.693.png"/>
                    <pic:cNvPicPr>
                      <a:picLocks noChangeAspect="1" noChangeArrowheads="1"/>
                    </pic:cNvPicPr>
                  </pic:nvPicPr>
                  <pic:blipFill>
                    <a:blip r:embed="rId11"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273A73" w:rsidRDefault="00273A73" w:rsidP="009342AF">
      <w:pPr>
        <w:jc w:val="both"/>
        <w:rPr>
          <w:rFonts w:ascii="Times New Roman" w:hAnsi="Times New Roman" w:cs="Times New Roman"/>
          <w:sz w:val="28"/>
          <w:szCs w:val="28"/>
        </w:rPr>
      </w:pPr>
      <w:r>
        <w:rPr>
          <w:rFonts w:ascii="Times New Roman" w:hAnsi="Times New Roman" w:cs="Times New Roman"/>
          <w:sz w:val="28"/>
          <w:szCs w:val="28"/>
        </w:rPr>
        <w:t>Figure</w:t>
      </w:r>
      <w:r w:rsidR="0062392A">
        <w:rPr>
          <w:rFonts w:ascii="Times New Roman" w:hAnsi="Times New Roman" w:cs="Times New Roman"/>
          <w:sz w:val="28"/>
          <w:szCs w:val="28"/>
        </w:rPr>
        <w:t xml:space="preserve"> 4</w:t>
      </w:r>
      <w:r w:rsidR="00884CA3">
        <w:rPr>
          <w:rFonts w:ascii="Times New Roman" w:hAnsi="Times New Roman" w:cs="Times New Roman"/>
          <w:sz w:val="28"/>
          <w:szCs w:val="28"/>
        </w:rPr>
        <w:t xml:space="preserve">. </w:t>
      </w:r>
      <w:r w:rsidR="003C3387">
        <w:rPr>
          <w:rFonts w:ascii="Times New Roman" w:hAnsi="Times New Roman" w:cs="Times New Roman"/>
          <w:sz w:val="28"/>
          <w:szCs w:val="28"/>
        </w:rPr>
        <w:t>Hydraulic cycle time of an electric Wheel loader of 21,43 m</w:t>
      </w:r>
      <w:r w:rsidR="003C3387" w:rsidRPr="003C3387">
        <w:rPr>
          <w:rFonts w:ascii="Times New Roman" w:hAnsi="Times New Roman" w:cs="Times New Roman"/>
          <w:sz w:val="28"/>
          <w:szCs w:val="28"/>
          <w:vertAlign w:val="superscript"/>
        </w:rPr>
        <w:t>3</w:t>
      </w:r>
      <w:r w:rsidR="003C3387">
        <w:rPr>
          <w:rFonts w:ascii="Times New Roman" w:hAnsi="Times New Roman" w:cs="Times New Roman"/>
          <w:sz w:val="28"/>
          <w:szCs w:val="28"/>
        </w:rPr>
        <w:t xml:space="preserve"> bucket (</w:t>
      </w:r>
      <w:r w:rsidR="000923B5">
        <w:rPr>
          <w:rFonts w:ascii="Times New Roman" w:hAnsi="Times New Roman" w:cs="Times New Roman"/>
          <w:sz w:val="28"/>
          <w:szCs w:val="28"/>
        </w:rPr>
        <w:t xml:space="preserve">Data </w:t>
      </w:r>
      <w:r w:rsidR="00955A28">
        <w:rPr>
          <w:rFonts w:ascii="Times New Roman" w:hAnsi="Times New Roman" w:cs="Times New Roman"/>
          <w:sz w:val="28"/>
          <w:szCs w:val="28"/>
        </w:rPr>
        <w:t>Anon b</w:t>
      </w:r>
      <w:r w:rsidR="003C3387">
        <w:rPr>
          <w:rFonts w:ascii="Times New Roman" w:hAnsi="Times New Roman" w:cs="Times New Roman"/>
          <w:sz w:val="28"/>
          <w:szCs w:val="28"/>
        </w:rPr>
        <w:t>, 2019).</w:t>
      </w:r>
    </w:p>
    <w:p w:rsidR="005F23F6" w:rsidRDefault="005F23F6" w:rsidP="009342AF">
      <w:pPr>
        <w:jc w:val="both"/>
        <w:rPr>
          <w:rFonts w:ascii="Times New Roman" w:hAnsi="Times New Roman" w:cs="Times New Roman"/>
          <w:sz w:val="28"/>
          <w:szCs w:val="28"/>
        </w:rPr>
      </w:pPr>
    </w:p>
    <w:p w:rsidR="00FD1ECE" w:rsidRPr="009B14F1" w:rsidRDefault="00FD1ECE" w:rsidP="00FD1ECE">
      <w:pPr>
        <w:jc w:val="both"/>
        <w:rPr>
          <w:rFonts w:ascii="Times New Roman" w:hAnsi="Times New Roman" w:cs="Times New Roman"/>
          <w:sz w:val="28"/>
          <w:szCs w:val="28"/>
        </w:rPr>
      </w:pPr>
      <w:r>
        <w:rPr>
          <w:rFonts w:ascii="Times New Roman" w:hAnsi="Times New Roman" w:cs="Times New Roman"/>
          <w:sz w:val="28"/>
          <w:szCs w:val="28"/>
        </w:rPr>
        <w:t>Table 1a. Hydraulic CTs of some MWLs &amp; EWLs</w:t>
      </w:r>
      <w:r w:rsidR="00955A28">
        <w:rPr>
          <w:rFonts w:ascii="Times New Roman" w:hAnsi="Times New Roman" w:cs="Times New Roman"/>
          <w:sz w:val="28"/>
          <w:szCs w:val="28"/>
        </w:rPr>
        <w:t xml:space="preserve"> (Data Anon a,b,c,d,e, 2019)</w:t>
      </w:r>
    </w:p>
    <w:tbl>
      <w:tblPr>
        <w:tblStyle w:val="TabloKlavuzu"/>
        <w:tblW w:w="0" w:type="auto"/>
        <w:tblLayout w:type="fixed"/>
        <w:tblLook w:val="04A0"/>
      </w:tblPr>
      <w:tblGrid>
        <w:gridCol w:w="1384"/>
        <w:gridCol w:w="1713"/>
        <w:gridCol w:w="1535"/>
        <w:gridCol w:w="1535"/>
        <w:gridCol w:w="1536"/>
        <w:gridCol w:w="1536"/>
      </w:tblGrid>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WL Models/  H-CT Segments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Cat994K (19,10 m</w:t>
            </w:r>
            <w:r w:rsidRPr="00AC2B22">
              <w:rPr>
                <w:rFonts w:ascii="Times New Roman" w:hAnsi="Times New Roman" w:cs="Times New Roman"/>
                <w:sz w:val="28"/>
                <w:szCs w:val="28"/>
                <w:vertAlign w:val="superscript"/>
              </w:rPr>
              <w:t>3</w:t>
            </w:r>
            <w:r>
              <w:rPr>
                <w:rFonts w:ascii="Times New Roman" w:hAnsi="Times New Roman" w:cs="Times New Roman"/>
                <w:sz w:val="28"/>
                <w:szCs w:val="28"/>
              </w:rPr>
              <w:t>), s(MWL#1)</w:t>
            </w:r>
          </w:p>
          <w:p w:rsidR="00955A28" w:rsidRPr="00AC2B22" w:rsidRDefault="00955A28" w:rsidP="00460E5F">
            <w:pPr>
              <w:jc w:val="both"/>
              <w:rPr>
                <w:rFonts w:ascii="Times New Roman" w:hAnsi="Times New Roman" w:cs="Times New Roman"/>
                <w:sz w:val="28"/>
                <w:szCs w:val="28"/>
              </w:rPr>
            </w:pPr>
            <w:r>
              <w:rPr>
                <w:rFonts w:ascii="Times New Roman" w:hAnsi="Times New Roman" w:cs="Times New Roman"/>
                <w:sz w:val="28"/>
                <w:szCs w:val="28"/>
              </w:rPr>
              <w:t>(Anon e)</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WA-1200-6 (20 m</w:t>
            </w:r>
            <w:r w:rsidRPr="004854EC">
              <w:rPr>
                <w:rFonts w:ascii="Times New Roman" w:hAnsi="Times New Roman" w:cs="Times New Roman"/>
                <w:sz w:val="28"/>
                <w:szCs w:val="28"/>
                <w:vertAlign w:val="superscript"/>
              </w:rPr>
              <w:t>3</w:t>
            </w:r>
            <w:r>
              <w:rPr>
                <w:rFonts w:ascii="Times New Roman" w:hAnsi="Times New Roman" w:cs="Times New Roman"/>
                <w:sz w:val="28"/>
                <w:szCs w:val="28"/>
              </w:rPr>
              <w:t xml:space="preserve">), s (MWL#2)   </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L-1150 (19,11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(EWL#1)</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L-1350 (21,41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(EWL#2)</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L-2350 (40,52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(EWL#3)</w:t>
            </w:r>
          </w:p>
        </w:tc>
      </w:tr>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Hoist (Raise), 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17,5</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14,8</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13</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15</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17</w:t>
            </w:r>
          </w:p>
        </w:tc>
      </w:tr>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Dump, 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3,1</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3,2</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w:t>
            </w:r>
          </w:p>
        </w:tc>
      </w:tr>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Float (Lower), 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4,2</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5,3</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5</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5</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6</w:t>
            </w:r>
          </w:p>
        </w:tc>
      </w:tr>
      <w:tr w:rsidR="00FD1ECE" w:rsidTr="00460E5F">
        <w:tc>
          <w:tcPr>
            <w:tcW w:w="1384"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H-CT, s</w:t>
            </w:r>
          </w:p>
        </w:tc>
        <w:tc>
          <w:tcPr>
            <w:tcW w:w="1713"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24,80</w:t>
            </w:r>
          </w:p>
        </w:tc>
        <w:tc>
          <w:tcPr>
            <w:tcW w:w="1535"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23,3</w:t>
            </w:r>
          </w:p>
        </w:tc>
        <w:tc>
          <w:tcPr>
            <w:tcW w:w="1535"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21</w:t>
            </w:r>
          </w:p>
        </w:tc>
        <w:tc>
          <w:tcPr>
            <w:tcW w:w="1536"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23</w:t>
            </w:r>
          </w:p>
        </w:tc>
        <w:tc>
          <w:tcPr>
            <w:tcW w:w="1536"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26</w:t>
            </w:r>
          </w:p>
        </w:tc>
      </w:tr>
    </w:tbl>
    <w:p w:rsidR="00FD1ECE" w:rsidRDefault="00FD1ECE" w:rsidP="00FD1ECE">
      <w:pPr>
        <w:jc w:val="both"/>
        <w:rPr>
          <w:rFonts w:ascii="Times New Roman" w:hAnsi="Times New Roman" w:cs="Times New Roman"/>
          <w:sz w:val="28"/>
          <w:szCs w:val="28"/>
        </w:rPr>
      </w:pPr>
    </w:p>
    <w:p w:rsidR="00FD1ECE" w:rsidRPr="009B14F1" w:rsidRDefault="00FD1ECE" w:rsidP="00FD1ECE">
      <w:pPr>
        <w:jc w:val="both"/>
        <w:rPr>
          <w:rFonts w:ascii="Times New Roman" w:hAnsi="Times New Roman" w:cs="Times New Roman"/>
          <w:sz w:val="28"/>
          <w:szCs w:val="28"/>
        </w:rPr>
      </w:pPr>
      <w:r>
        <w:rPr>
          <w:rFonts w:ascii="Times New Roman" w:hAnsi="Times New Roman" w:cs="Times New Roman"/>
          <w:sz w:val="28"/>
          <w:szCs w:val="28"/>
        </w:rPr>
        <w:lastRenderedPageBreak/>
        <w:t>Table 1aa. Hydraulic CTs of some MWLs &amp; EWLs of 20 m</w:t>
      </w:r>
      <w:r w:rsidRPr="00E0083E">
        <w:rPr>
          <w:rFonts w:ascii="Times New Roman" w:hAnsi="Times New Roman" w:cs="Times New Roman"/>
          <w:sz w:val="28"/>
          <w:szCs w:val="28"/>
          <w:vertAlign w:val="superscript"/>
        </w:rPr>
        <w:t>3</w:t>
      </w:r>
      <w:r>
        <w:rPr>
          <w:rFonts w:ascii="Times New Roman" w:hAnsi="Times New Roman" w:cs="Times New Roman"/>
          <w:sz w:val="28"/>
          <w:szCs w:val="28"/>
        </w:rPr>
        <w:t xml:space="preserve"> range.</w:t>
      </w:r>
    </w:p>
    <w:tbl>
      <w:tblPr>
        <w:tblStyle w:val="TabloKlavuzu"/>
        <w:tblW w:w="0" w:type="auto"/>
        <w:tblLayout w:type="fixed"/>
        <w:tblLook w:val="04A0"/>
      </w:tblPr>
      <w:tblGrid>
        <w:gridCol w:w="1384"/>
        <w:gridCol w:w="1713"/>
        <w:gridCol w:w="1535"/>
        <w:gridCol w:w="1535"/>
        <w:gridCol w:w="1536"/>
        <w:gridCol w:w="1536"/>
      </w:tblGrid>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WL Models/  H-CT Segments</w:t>
            </w:r>
          </w:p>
        </w:tc>
        <w:tc>
          <w:tcPr>
            <w:tcW w:w="1713" w:type="dxa"/>
          </w:tcPr>
          <w:p w:rsidR="00FD1ECE" w:rsidRPr="00AC2B22" w:rsidRDefault="00FD1ECE" w:rsidP="00460E5F">
            <w:pPr>
              <w:jc w:val="both"/>
              <w:rPr>
                <w:rFonts w:ascii="Times New Roman" w:hAnsi="Times New Roman" w:cs="Times New Roman"/>
                <w:sz w:val="28"/>
                <w:szCs w:val="28"/>
              </w:rPr>
            </w:pPr>
            <w:r>
              <w:rPr>
                <w:rFonts w:ascii="Times New Roman" w:hAnsi="Times New Roman" w:cs="Times New Roman"/>
                <w:sz w:val="28"/>
                <w:szCs w:val="28"/>
              </w:rPr>
              <w:t>Cat994K (19,10 m</w:t>
            </w:r>
            <w:r w:rsidRPr="00AC2B22">
              <w:rPr>
                <w:rFonts w:ascii="Times New Roman" w:hAnsi="Times New Roman" w:cs="Times New Roman"/>
                <w:sz w:val="28"/>
                <w:szCs w:val="28"/>
                <w:vertAlign w:val="superscript"/>
              </w:rPr>
              <w:t>3</w:t>
            </w:r>
            <w:r>
              <w:rPr>
                <w:rFonts w:ascii="Times New Roman" w:hAnsi="Times New Roman" w:cs="Times New Roman"/>
                <w:sz w:val="28"/>
                <w:szCs w:val="28"/>
              </w:rPr>
              <w:t>), s(MWL#1)</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WA-1200-6 (20 m</w:t>
            </w:r>
            <w:r w:rsidRPr="004854EC">
              <w:rPr>
                <w:rFonts w:ascii="Times New Roman" w:hAnsi="Times New Roman" w:cs="Times New Roman"/>
                <w:sz w:val="28"/>
                <w:szCs w:val="28"/>
                <w:vertAlign w:val="superscript"/>
              </w:rPr>
              <w:t>3</w:t>
            </w:r>
            <w:r>
              <w:rPr>
                <w:rFonts w:ascii="Times New Roman" w:hAnsi="Times New Roman" w:cs="Times New Roman"/>
                <w:sz w:val="28"/>
                <w:szCs w:val="28"/>
              </w:rPr>
              <w:t xml:space="preserve">), s (MWL#2)   </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L-1150 (19,11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(EWL#1)</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L-1350 (21,41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(EWL#2)</w:t>
            </w:r>
          </w:p>
        </w:tc>
        <w:tc>
          <w:tcPr>
            <w:tcW w:w="1536" w:type="dxa"/>
          </w:tcPr>
          <w:p w:rsidR="00FD1ECE" w:rsidRPr="005C09F5" w:rsidRDefault="00FD1ECE" w:rsidP="00460E5F">
            <w:pPr>
              <w:jc w:val="both"/>
              <w:rPr>
                <w:rFonts w:ascii="Times New Roman" w:hAnsi="Times New Roman" w:cs="Times New Roman"/>
                <w:b/>
                <w:sz w:val="28"/>
                <w:szCs w:val="28"/>
              </w:rPr>
            </w:pPr>
            <w:r w:rsidRPr="005C09F5">
              <w:rPr>
                <w:rFonts w:ascii="Times New Roman" w:hAnsi="Times New Roman" w:cs="Times New Roman"/>
                <w:b/>
                <w:sz w:val="28"/>
                <w:szCs w:val="28"/>
              </w:rPr>
              <w:t>Mean, s</w:t>
            </w:r>
          </w:p>
        </w:tc>
      </w:tr>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Hoist (Raise), 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17,5</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14,8</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13</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15</w:t>
            </w:r>
          </w:p>
        </w:tc>
        <w:tc>
          <w:tcPr>
            <w:tcW w:w="1536" w:type="dxa"/>
          </w:tcPr>
          <w:p w:rsidR="00FD1ECE" w:rsidRPr="005C09F5" w:rsidRDefault="00FD1ECE" w:rsidP="00460E5F">
            <w:pPr>
              <w:jc w:val="both"/>
              <w:rPr>
                <w:rFonts w:ascii="Times New Roman" w:hAnsi="Times New Roman" w:cs="Times New Roman"/>
                <w:b/>
                <w:sz w:val="28"/>
                <w:szCs w:val="28"/>
              </w:rPr>
            </w:pPr>
            <w:r>
              <w:rPr>
                <w:rFonts w:ascii="Times New Roman" w:hAnsi="Times New Roman" w:cs="Times New Roman"/>
                <w:b/>
                <w:sz w:val="28"/>
                <w:szCs w:val="28"/>
              </w:rPr>
              <w:t>15,08±1,85</w:t>
            </w:r>
          </w:p>
        </w:tc>
      </w:tr>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Dump, 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3,1</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3,2</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3</w:t>
            </w:r>
          </w:p>
        </w:tc>
        <w:tc>
          <w:tcPr>
            <w:tcW w:w="1536" w:type="dxa"/>
          </w:tcPr>
          <w:p w:rsidR="00FD1ECE" w:rsidRPr="005C09F5" w:rsidRDefault="00FD1ECE" w:rsidP="00460E5F">
            <w:pPr>
              <w:jc w:val="both"/>
              <w:rPr>
                <w:rFonts w:ascii="Times New Roman" w:hAnsi="Times New Roman" w:cs="Times New Roman"/>
                <w:b/>
                <w:sz w:val="28"/>
                <w:szCs w:val="28"/>
              </w:rPr>
            </w:pPr>
            <w:r>
              <w:rPr>
                <w:rFonts w:ascii="Times New Roman" w:hAnsi="Times New Roman" w:cs="Times New Roman"/>
                <w:b/>
                <w:sz w:val="28"/>
                <w:szCs w:val="28"/>
              </w:rPr>
              <w:t>3,08±0,10</w:t>
            </w:r>
          </w:p>
        </w:tc>
      </w:tr>
      <w:tr w:rsidR="00FD1ECE" w:rsidTr="00460E5F">
        <w:tc>
          <w:tcPr>
            <w:tcW w:w="1384"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Float (Lower), s</w:t>
            </w:r>
          </w:p>
        </w:tc>
        <w:tc>
          <w:tcPr>
            <w:tcW w:w="1713"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4,2</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5,3</w:t>
            </w:r>
          </w:p>
        </w:tc>
        <w:tc>
          <w:tcPr>
            <w:tcW w:w="1535"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5</w:t>
            </w:r>
          </w:p>
        </w:tc>
        <w:tc>
          <w:tcPr>
            <w:tcW w:w="1536" w:type="dxa"/>
          </w:tcPr>
          <w:p w:rsidR="00FD1ECE" w:rsidRDefault="00FD1ECE" w:rsidP="00460E5F">
            <w:pPr>
              <w:jc w:val="both"/>
              <w:rPr>
                <w:rFonts w:ascii="Times New Roman" w:hAnsi="Times New Roman" w:cs="Times New Roman"/>
                <w:sz w:val="28"/>
                <w:szCs w:val="28"/>
              </w:rPr>
            </w:pPr>
            <w:r>
              <w:rPr>
                <w:rFonts w:ascii="Times New Roman" w:hAnsi="Times New Roman" w:cs="Times New Roman"/>
                <w:sz w:val="28"/>
                <w:szCs w:val="28"/>
              </w:rPr>
              <w:t>5</w:t>
            </w:r>
          </w:p>
        </w:tc>
        <w:tc>
          <w:tcPr>
            <w:tcW w:w="1536" w:type="dxa"/>
          </w:tcPr>
          <w:p w:rsidR="00FD1ECE" w:rsidRPr="005C09F5" w:rsidRDefault="00FD1ECE" w:rsidP="00460E5F">
            <w:pPr>
              <w:jc w:val="both"/>
              <w:rPr>
                <w:rFonts w:ascii="Times New Roman" w:hAnsi="Times New Roman" w:cs="Times New Roman"/>
                <w:b/>
                <w:sz w:val="28"/>
                <w:szCs w:val="28"/>
              </w:rPr>
            </w:pPr>
            <w:r>
              <w:rPr>
                <w:rFonts w:ascii="Times New Roman" w:hAnsi="Times New Roman" w:cs="Times New Roman"/>
                <w:b/>
                <w:sz w:val="28"/>
                <w:szCs w:val="28"/>
              </w:rPr>
              <w:t>4,88±0,47</w:t>
            </w:r>
          </w:p>
        </w:tc>
      </w:tr>
      <w:tr w:rsidR="00FD1ECE" w:rsidTr="00460E5F">
        <w:tc>
          <w:tcPr>
            <w:tcW w:w="1384"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H-CT, s</w:t>
            </w:r>
          </w:p>
        </w:tc>
        <w:tc>
          <w:tcPr>
            <w:tcW w:w="1713"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24,80</w:t>
            </w:r>
          </w:p>
        </w:tc>
        <w:tc>
          <w:tcPr>
            <w:tcW w:w="1535"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23,3</w:t>
            </w:r>
          </w:p>
        </w:tc>
        <w:tc>
          <w:tcPr>
            <w:tcW w:w="1535"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21</w:t>
            </w:r>
          </w:p>
        </w:tc>
        <w:tc>
          <w:tcPr>
            <w:tcW w:w="1536" w:type="dxa"/>
          </w:tcPr>
          <w:p w:rsidR="00FD1ECE" w:rsidRPr="0058165A" w:rsidRDefault="00FD1ECE" w:rsidP="00460E5F">
            <w:pPr>
              <w:jc w:val="both"/>
              <w:rPr>
                <w:rFonts w:ascii="Times New Roman" w:hAnsi="Times New Roman" w:cs="Times New Roman"/>
                <w:b/>
                <w:sz w:val="28"/>
                <w:szCs w:val="28"/>
              </w:rPr>
            </w:pPr>
            <w:r w:rsidRPr="0058165A">
              <w:rPr>
                <w:rFonts w:ascii="Times New Roman" w:hAnsi="Times New Roman" w:cs="Times New Roman"/>
                <w:b/>
                <w:sz w:val="28"/>
                <w:szCs w:val="28"/>
              </w:rPr>
              <w:t>23</w:t>
            </w:r>
          </w:p>
        </w:tc>
        <w:tc>
          <w:tcPr>
            <w:tcW w:w="1536" w:type="dxa"/>
          </w:tcPr>
          <w:p w:rsidR="00FD1ECE" w:rsidRPr="005C09F5" w:rsidRDefault="00FD1ECE" w:rsidP="00460E5F">
            <w:pPr>
              <w:jc w:val="both"/>
              <w:rPr>
                <w:rFonts w:ascii="Times New Roman" w:hAnsi="Times New Roman" w:cs="Times New Roman"/>
                <w:b/>
                <w:sz w:val="28"/>
                <w:szCs w:val="28"/>
              </w:rPr>
            </w:pPr>
            <w:r w:rsidRPr="005C09F5">
              <w:rPr>
                <w:rFonts w:ascii="Times New Roman" w:hAnsi="Times New Roman" w:cs="Times New Roman"/>
                <w:b/>
                <w:sz w:val="28"/>
                <w:szCs w:val="28"/>
              </w:rPr>
              <w:t>23,03±1,56</w:t>
            </w:r>
          </w:p>
        </w:tc>
      </w:tr>
    </w:tbl>
    <w:p w:rsidR="00FD1ECE" w:rsidRDefault="00FD1ECE" w:rsidP="00FD1ECE">
      <w:pPr>
        <w:jc w:val="both"/>
        <w:rPr>
          <w:rFonts w:ascii="Times New Roman" w:hAnsi="Times New Roman" w:cs="Times New Roman"/>
          <w:sz w:val="28"/>
          <w:szCs w:val="28"/>
        </w:rPr>
      </w:pPr>
    </w:p>
    <w:p w:rsidR="00FD1ECE" w:rsidRDefault="00FD1ECE" w:rsidP="009342AF">
      <w:pPr>
        <w:jc w:val="both"/>
        <w:rPr>
          <w:rFonts w:ascii="Times New Roman" w:hAnsi="Times New Roman" w:cs="Times New Roman"/>
          <w:sz w:val="28"/>
          <w:szCs w:val="28"/>
        </w:rPr>
      </w:pPr>
    </w:p>
    <w:p w:rsidR="005F23F6" w:rsidRDefault="00884CA3" w:rsidP="009342AF">
      <w:pPr>
        <w:jc w:val="both"/>
        <w:rPr>
          <w:rFonts w:ascii="Times New Roman" w:hAnsi="Times New Roman" w:cs="Times New Roman"/>
          <w:sz w:val="28"/>
          <w:szCs w:val="28"/>
        </w:rPr>
      </w:pPr>
      <w:r w:rsidRPr="00884CA3">
        <w:rPr>
          <w:rFonts w:ascii="Times New Roman" w:hAnsi="Times New Roman" w:cs="Times New Roman"/>
          <w:noProof/>
          <w:sz w:val="28"/>
          <w:szCs w:val="28"/>
          <w:lang w:eastAsia="tr-TR"/>
        </w:rPr>
        <w:drawing>
          <wp:inline distT="0" distB="0" distL="0" distR="0">
            <wp:extent cx="5528310" cy="3815080"/>
            <wp:effectExtent l="19050" t="19050" r="15240" b="13970"/>
            <wp:docPr id="22" name="Resim 14" descr="C:\Users\MOZDOGAN\Downloads\bar-graph - 2020-04-27T065936.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OZDOGAN\Downloads\bar-graph - 2020-04-27T065936.166.png"/>
                    <pic:cNvPicPr>
                      <a:picLocks noChangeAspect="1" noChangeArrowheads="1"/>
                    </pic:cNvPicPr>
                  </pic:nvPicPr>
                  <pic:blipFill>
                    <a:blip r:embed="rId12"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9C07AE" w:rsidRDefault="0062392A" w:rsidP="0086136F">
      <w:pPr>
        <w:jc w:val="both"/>
        <w:rPr>
          <w:rFonts w:ascii="Times New Roman" w:hAnsi="Times New Roman" w:cs="Times New Roman"/>
          <w:sz w:val="28"/>
          <w:szCs w:val="28"/>
        </w:rPr>
      </w:pPr>
      <w:r>
        <w:rPr>
          <w:rFonts w:ascii="Times New Roman" w:hAnsi="Times New Roman" w:cs="Times New Roman"/>
          <w:sz w:val="28"/>
          <w:szCs w:val="28"/>
        </w:rPr>
        <w:t>Figure 5</w:t>
      </w:r>
      <w:r w:rsidR="00884CA3">
        <w:rPr>
          <w:rFonts w:ascii="Times New Roman" w:hAnsi="Times New Roman" w:cs="Times New Roman"/>
          <w:sz w:val="28"/>
          <w:szCs w:val="28"/>
        </w:rPr>
        <w:t>.  (</w:t>
      </w:r>
      <w:r w:rsidR="005C5FD0">
        <w:rPr>
          <w:rFonts w:ascii="Times New Roman" w:hAnsi="Times New Roman" w:cs="Times New Roman"/>
          <w:sz w:val="28"/>
          <w:szCs w:val="28"/>
        </w:rPr>
        <w:t xml:space="preserve">Data </w:t>
      </w:r>
      <w:r w:rsidR="00955A28">
        <w:rPr>
          <w:rFonts w:ascii="Times New Roman" w:hAnsi="Times New Roman" w:cs="Times New Roman"/>
          <w:sz w:val="28"/>
          <w:szCs w:val="28"/>
        </w:rPr>
        <w:t>Anon b</w:t>
      </w:r>
      <w:r w:rsidR="00884CA3">
        <w:rPr>
          <w:rFonts w:ascii="Times New Roman" w:hAnsi="Times New Roman" w:cs="Times New Roman"/>
          <w:sz w:val="28"/>
          <w:szCs w:val="28"/>
        </w:rPr>
        <w:t>, 2019) (21,43m</w:t>
      </w:r>
      <w:r w:rsidR="00884CA3" w:rsidRPr="005C5FD0">
        <w:rPr>
          <w:rFonts w:ascii="Times New Roman" w:hAnsi="Times New Roman" w:cs="Times New Roman"/>
          <w:sz w:val="28"/>
          <w:szCs w:val="28"/>
          <w:vertAlign w:val="superscript"/>
        </w:rPr>
        <w:t>3</w:t>
      </w:r>
      <w:r w:rsidR="00884CA3">
        <w:rPr>
          <w:rFonts w:ascii="Times New Roman" w:hAnsi="Times New Roman" w:cs="Times New Roman"/>
          <w:sz w:val="28"/>
          <w:szCs w:val="28"/>
        </w:rPr>
        <w:t>)</w:t>
      </w:r>
    </w:p>
    <w:p w:rsidR="0086136F" w:rsidRDefault="0086136F" w:rsidP="0086136F">
      <w:pPr>
        <w:jc w:val="both"/>
        <w:rPr>
          <w:rFonts w:ascii="Times New Roman" w:hAnsi="Times New Roman" w:cs="Times New Roman"/>
          <w:sz w:val="28"/>
          <w:szCs w:val="28"/>
        </w:rPr>
      </w:pPr>
      <w:r>
        <w:rPr>
          <w:rFonts w:ascii="Times New Roman" w:hAnsi="Times New Roman" w:cs="Times New Roman"/>
          <w:sz w:val="28"/>
          <w:szCs w:val="28"/>
        </w:rPr>
        <w:t xml:space="preserve">Hydraulic cycle time and segment facts and figures of some mechanical Wheel loaders (MWL) and Electric Wheel Loaders are given in Table 1. </w:t>
      </w:r>
    </w:p>
    <w:p w:rsidR="00A82BFB" w:rsidRDefault="00A82BFB" w:rsidP="00A82BFB">
      <w:pPr>
        <w:jc w:val="both"/>
        <w:rPr>
          <w:rFonts w:ascii="Times New Roman" w:hAnsi="Times New Roman" w:cs="Times New Roman"/>
          <w:sz w:val="28"/>
          <w:szCs w:val="28"/>
        </w:rPr>
      </w:pPr>
      <w:r>
        <w:rPr>
          <w:rFonts w:ascii="Times New Roman" w:hAnsi="Times New Roman" w:cs="Times New Roman"/>
          <w:sz w:val="28"/>
          <w:szCs w:val="28"/>
        </w:rPr>
        <w:t>Table 1b. H-CT segments to H-CT ratios of some mechanical and electric Wheel loaders of 20 m</w:t>
      </w:r>
      <w:r w:rsidRPr="00572048">
        <w:rPr>
          <w:rFonts w:ascii="Times New Roman" w:hAnsi="Times New Roman" w:cs="Times New Roman"/>
          <w:sz w:val="28"/>
          <w:szCs w:val="28"/>
          <w:vertAlign w:val="superscript"/>
        </w:rPr>
        <w:t>3</w:t>
      </w:r>
      <w:r>
        <w:rPr>
          <w:rFonts w:ascii="Times New Roman" w:hAnsi="Times New Roman" w:cs="Times New Roman"/>
          <w:sz w:val="28"/>
          <w:szCs w:val="28"/>
        </w:rPr>
        <w:t xml:space="preserve"> bucket range.</w:t>
      </w:r>
    </w:p>
    <w:tbl>
      <w:tblPr>
        <w:tblStyle w:val="TabloKlavuzu"/>
        <w:tblW w:w="0" w:type="auto"/>
        <w:tblLook w:val="04A0"/>
      </w:tblPr>
      <w:tblGrid>
        <w:gridCol w:w="2943"/>
        <w:gridCol w:w="1560"/>
        <w:gridCol w:w="1559"/>
        <w:gridCol w:w="1559"/>
        <w:gridCol w:w="1559"/>
      </w:tblGrid>
      <w:tr w:rsidR="00A82BFB" w:rsidTr="00460E5F">
        <w:tc>
          <w:tcPr>
            <w:tcW w:w="2943"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lastRenderedPageBreak/>
              <w:t>WL Models/  Segment/ H-CT Ratios (%)</w:t>
            </w:r>
          </w:p>
        </w:tc>
        <w:tc>
          <w:tcPr>
            <w:tcW w:w="1560"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Hoist (Raise)/  H-CT (%)</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Dump/    H-CT (%)</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Float (Lower)/H-CT (%)</w:t>
            </w:r>
          </w:p>
        </w:tc>
        <w:tc>
          <w:tcPr>
            <w:tcW w:w="1559" w:type="dxa"/>
          </w:tcPr>
          <w:p w:rsidR="00A82BFB" w:rsidRDefault="00A82BFB" w:rsidP="00460E5F">
            <w:pPr>
              <w:jc w:val="both"/>
              <w:rPr>
                <w:rFonts w:ascii="Times New Roman" w:hAnsi="Times New Roman" w:cs="Times New Roman"/>
                <w:sz w:val="28"/>
                <w:szCs w:val="28"/>
              </w:rPr>
            </w:pPr>
            <w:r w:rsidRPr="0086136F">
              <w:rPr>
                <w:rFonts w:ascii="Times New Roman" w:hAnsi="Times New Roman" w:cs="Times New Roman"/>
                <w:sz w:val="28"/>
                <w:szCs w:val="28"/>
              </w:rPr>
              <w:t>H-CT, s</w:t>
            </w:r>
          </w:p>
        </w:tc>
      </w:tr>
      <w:tr w:rsidR="00A82BFB" w:rsidTr="00460E5F">
        <w:tc>
          <w:tcPr>
            <w:tcW w:w="2943"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Cat994K (19,10 m</w:t>
            </w:r>
            <w:r w:rsidRPr="00AC2B22">
              <w:rPr>
                <w:rFonts w:ascii="Times New Roman" w:hAnsi="Times New Roman" w:cs="Times New Roman"/>
                <w:sz w:val="28"/>
                <w:szCs w:val="28"/>
                <w:vertAlign w:val="superscript"/>
              </w:rPr>
              <w:t>3</w:t>
            </w:r>
            <w:r>
              <w:rPr>
                <w:rFonts w:ascii="Times New Roman" w:hAnsi="Times New Roman" w:cs="Times New Roman"/>
                <w:sz w:val="28"/>
                <w:szCs w:val="28"/>
              </w:rPr>
              <w:t>), s(MWL#1)</w:t>
            </w:r>
          </w:p>
        </w:tc>
        <w:tc>
          <w:tcPr>
            <w:tcW w:w="1560"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70,57</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12,50</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16,94</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24,80</w:t>
            </w:r>
          </w:p>
        </w:tc>
      </w:tr>
      <w:tr w:rsidR="00A82BFB" w:rsidTr="00460E5F">
        <w:tc>
          <w:tcPr>
            <w:tcW w:w="2943"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WA-1200-6 (20 m</w:t>
            </w:r>
            <w:r w:rsidRPr="004854EC">
              <w:rPr>
                <w:rFonts w:ascii="Times New Roman" w:hAnsi="Times New Roman" w:cs="Times New Roman"/>
                <w:sz w:val="28"/>
                <w:szCs w:val="28"/>
                <w:vertAlign w:val="superscript"/>
              </w:rPr>
              <w:t>3</w:t>
            </w:r>
            <w:r>
              <w:rPr>
                <w:rFonts w:ascii="Times New Roman" w:hAnsi="Times New Roman" w:cs="Times New Roman"/>
                <w:sz w:val="28"/>
                <w:szCs w:val="28"/>
              </w:rPr>
              <w:t xml:space="preserve">), s (MWL#2)   </w:t>
            </w:r>
          </w:p>
        </w:tc>
        <w:tc>
          <w:tcPr>
            <w:tcW w:w="1560"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63,52</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13,73</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22,75</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23,3</w:t>
            </w:r>
          </w:p>
        </w:tc>
      </w:tr>
      <w:tr w:rsidR="00A82BFB" w:rsidTr="00460E5F">
        <w:tc>
          <w:tcPr>
            <w:tcW w:w="2943"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L-1150 (19,11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(EWL#1)</w:t>
            </w:r>
          </w:p>
        </w:tc>
        <w:tc>
          <w:tcPr>
            <w:tcW w:w="1560"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61,91</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14,29</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23,81</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21</w:t>
            </w:r>
          </w:p>
        </w:tc>
      </w:tr>
      <w:tr w:rsidR="00A82BFB" w:rsidTr="00460E5F">
        <w:tc>
          <w:tcPr>
            <w:tcW w:w="2943"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L-1350 (21,41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(EWL#2)</w:t>
            </w:r>
          </w:p>
        </w:tc>
        <w:tc>
          <w:tcPr>
            <w:tcW w:w="1560"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65,22</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13,04</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21,74</w:t>
            </w:r>
          </w:p>
        </w:tc>
        <w:tc>
          <w:tcPr>
            <w:tcW w:w="1559"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23</w:t>
            </w:r>
          </w:p>
        </w:tc>
      </w:tr>
      <w:tr w:rsidR="00A82BFB" w:rsidTr="00460E5F">
        <w:tc>
          <w:tcPr>
            <w:tcW w:w="2943" w:type="dxa"/>
          </w:tcPr>
          <w:p w:rsidR="00A82BFB" w:rsidRPr="00393E1C" w:rsidRDefault="00A82BFB" w:rsidP="00460E5F">
            <w:pPr>
              <w:jc w:val="both"/>
              <w:rPr>
                <w:rFonts w:ascii="Times New Roman" w:hAnsi="Times New Roman" w:cs="Times New Roman"/>
                <w:b/>
                <w:sz w:val="28"/>
                <w:szCs w:val="28"/>
              </w:rPr>
            </w:pPr>
            <w:r w:rsidRPr="00393E1C">
              <w:rPr>
                <w:rFonts w:ascii="Times New Roman" w:hAnsi="Times New Roman" w:cs="Times New Roman"/>
                <w:b/>
                <w:sz w:val="28"/>
                <w:szCs w:val="28"/>
              </w:rPr>
              <w:t>Mean</w:t>
            </w:r>
          </w:p>
        </w:tc>
        <w:tc>
          <w:tcPr>
            <w:tcW w:w="1560" w:type="dxa"/>
          </w:tcPr>
          <w:p w:rsidR="00A82BFB" w:rsidRPr="00E75F6A"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65,08±4</w:t>
            </w:r>
            <w:r w:rsidRPr="00E75F6A">
              <w:rPr>
                <w:rFonts w:ascii="Times New Roman" w:hAnsi="Times New Roman" w:cs="Times New Roman"/>
                <w:b/>
                <w:sz w:val="28"/>
                <w:szCs w:val="28"/>
              </w:rPr>
              <w:t>,</w:t>
            </w:r>
            <w:r>
              <w:rPr>
                <w:rFonts w:ascii="Times New Roman" w:hAnsi="Times New Roman" w:cs="Times New Roman"/>
                <w:b/>
                <w:sz w:val="28"/>
                <w:szCs w:val="28"/>
              </w:rPr>
              <w:t>05</w:t>
            </w:r>
          </w:p>
        </w:tc>
        <w:tc>
          <w:tcPr>
            <w:tcW w:w="1559" w:type="dxa"/>
          </w:tcPr>
          <w:p w:rsidR="00A82BFB" w:rsidRPr="00E75F6A"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13,39±0.</w:t>
            </w:r>
            <w:r w:rsidRPr="00E75F6A">
              <w:rPr>
                <w:rFonts w:ascii="Times New Roman" w:hAnsi="Times New Roman" w:cs="Times New Roman"/>
                <w:b/>
                <w:sz w:val="28"/>
                <w:szCs w:val="28"/>
              </w:rPr>
              <w:t>7</w:t>
            </w:r>
            <w:r>
              <w:rPr>
                <w:rFonts w:ascii="Times New Roman" w:hAnsi="Times New Roman" w:cs="Times New Roman"/>
                <w:b/>
                <w:sz w:val="28"/>
                <w:szCs w:val="28"/>
              </w:rPr>
              <w:t>8</w:t>
            </w:r>
          </w:p>
        </w:tc>
        <w:tc>
          <w:tcPr>
            <w:tcW w:w="1559" w:type="dxa"/>
          </w:tcPr>
          <w:p w:rsidR="00A82BFB" w:rsidRPr="00E75F6A"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21,31±3</w:t>
            </w:r>
            <w:r w:rsidRPr="00E75F6A">
              <w:rPr>
                <w:rFonts w:ascii="Times New Roman" w:hAnsi="Times New Roman" w:cs="Times New Roman"/>
                <w:b/>
                <w:sz w:val="28"/>
                <w:szCs w:val="28"/>
              </w:rPr>
              <w:t>,</w:t>
            </w:r>
            <w:r>
              <w:rPr>
                <w:rFonts w:ascii="Times New Roman" w:hAnsi="Times New Roman" w:cs="Times New Roman"/>
                <w:b/>
                <w:sz w:val="28"/>
                <w:szCs w:val="28"/>
              </w:rPr>
              <w:t>03</w:t>
            </w:r>
          </w:p>
        </w:tc>
        <w:tc>
          <w:tcPr>
            <w:tcW w:w="1559" w:type="dxa"/>
          </w:tcPr>
          <w:p w:rsidR="00A82BFB" w:rsidRPr="00E75F6A"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23,03</w:t>
            </w:r>
            <w:r w:rsidRPr="00E75F6A">
              <w:rPr>
                <w:rFonts w:ascii="Times New Roman" w:hAnsi="Times New Roman" w:cs="Times New Roman"/>
                <w:b/>
                <w:sz w:val="28"/>
                <w:szCs w:val="28"/>
              </w:rPr>
              <w:t>±1,</w:t>
            </w:r>
            <w:r>
              <w:rPr>
                <w:rFonts w:ascii="Times New Roman" w:hAnsi="Times New Roman" w:cs="Times New Roman"/>
                <w:b/>
                <w:sz w:val="28"/>
                <w:szCs w:val="28"/>
              </w:rPr>
              <w:t>56</w:t>
            </w:r>
          </w:p>
        </w:tc>
      </w:tr>
    </w:tbl>
    <w:p w:rsidR="00A82BFB" w:rsidRDefault="00A82BFB" w:rsidP="00A82BFB">
      <w:pPr>
        <w:jc w:val="both"/>
        <w:rPr>
          <w:rFonts w:ascii="Times New Roman" w:hAnsi="Times New Roman" w:cs="Times New Roman"/>
          <w:sz w:val="28"/>
          <w:szCs w:val="28"/>
        </w:rPr>
      </w:pPr>
    </w:p>
    <w:p w:rsidR="00A82BFB" w:rsidRDefault="00A82BFB" w:rsidP="00A82BFB">
      <w:pPr>
        <w:jc w:val="both"/>
        <w:rPr>
          <w:rFonts w:ascii="Times New Roman" w:hAnsi="Times New Roman" w:cs="Times New Roman"/>
          <w:sz w:val="28"/>
          <w:szCs w:val="28"/>
        </w:rPr>
      </w:pPr>
    </w:p>
    <w:p w:rsidR="00A82BFB" w:rsidRPr="000F5250" w:rsidRDefault="00A82BFB" w:rsidP="00A82BFB">
      <w:pPr>
        <w:jc w:val="both"/>
        <w:rPr>
          <w:rFonts w:ascii="Times New Roman" w:hAnsi="Times New Roman" w:cs="Times New Roman"/>
          <w:sz w:val="28"/>
          <w:szCs w:val="28"/>
        </w:rPr>
      </w:pPr>
      <w:r>
        <w:rPr>
          <w:rFonts w:ascii="Times New Roman" w:hAnsi="Times New Roman" w:cs="Times New Roman"/>
          <w:sz w:val="28"/>
          <w:szCs w:val="28"/>
        </w:rPr>
        <w:t>Table 1bb. H-CT segments to H-CT ratios of some mechanical and electric Wheel loaders of 20 m</w:t>
      </w:r>
      <w:r w:rsidRPr="000F5250">
        <w:rPr>
          <w:rFonts w:ascii="Times New Roman" w:hAnsi="Times New Roman" w:cs="Times New Roman"/>
          <w:sz w:val="28"/>
          <w:szCs w:val="28"/>
          <w:vertAlign w:val="superscript"/>
        </w:rPr>
        <w:t>3</w:t>
      </w:r>
      <w:r>
        <w:rPr>
          <w:rFonts w:ascii="Times New Roman" w:hAnsi="Times New Roman" w:cs="Times New Roman"/>
          <w:sz w:val="28"/>
          <w:szCs w:val="28"/>
        </w:rPr>
        <w:t xml:space="preserve"> bucket range.</w:t>
      </w:r>
    </w:p>
    <w:p w:rsidR="00A82BFB" w:rsidRDefault="00A82BFB" w:rsidP="00A82BFB">
      <w:pPr>
        <w:jc w:val="both"/>
        <w:rPr>
          <w:rFonts w:ascii="Times New Roman" w:hAnsi="Times New Roman" w:cs="Times New Roman"/>
          <w:sz w:val="28"/>
          <w:szCs w:val="28"/>
        </w:rPr>
      </w:pPr>
    </w:p>
    <w:tbl>
      <w:tblPr>
        <w:tblStyle w:val="TabloKlavuzu"/>
        <w:tblW w:w="0" w:type="auto"/>
        <w:tblLook w:val="04A0"/>
      </w:tblPr>
      <w:tblGrid>
        <w:gridCol w:w="1535"/>
        <w:gridCol w:w="1535"/>
        <w:gridCol w:w="1535"/>
        <w:gridCol w:w="1535"/>
        <w:gridCol w:w="1536"/>
        <w:gridCol w:w="1536"/>
      </w:tblGrid>
      <w:tr w:rsidR="00A82BFB" w:rsidTr="00460E5F">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WL Models/  Segment/ H-CT Ratios (%)</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Rackback/ H-CT (%)</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Hoist (Raise)/  H-CT (%)</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Dump/    H-CT (%)</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Float (Lower)/H-CT (%)</w:t>
            </w:r>
          </w:p>
        </w:tc>
        <w:tc>
          <w:tcPr>
            <w:tcW w:w="1536" w:type="dxa"/>
          </w:tcPr>
          <w:p w:rsidR="00A82BFB" w:rsidRDefault="00A82BFB" w:rsidP="00460E5F">
            <w:pPr>
              <w:jc w:val="both"/>
              <w:rPr>
                <w:rFonts w:ascii="Times New Roman" w:hAnsi="Times New Roman" w:cs="Times New Roman"/>
                <w:sz w:val="28"/>
                <w:szCs w:val="28"/>
              </w:rPr>
            </w:pPr>
            <w:r w:rsidRPr="0086136F">
              <w:rPr>
                <w:rFonts w:ascii="Times New Roman" w:hAnsi="Times New Roman" w:cs="Times New Roman"/>
                <w:sz w:val="28"/>
                <w:szCs w:val="28"/>
              </w:rPr>
              <w:t>H-CT, s</w:t>
            </w:r>
          </w:p>
        </w:tc>
      </w:tr>
      <w:tr w:rsidR="00A82BFB" w:rsidTr="00460E5F">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Cat994K (19,10 m</w:t>
            </w:r>
            <w:r w:rsidRPr="00AC2B22">
              <w:rPr>
                <w:rFonts w:ascii="Times New Roman" w:hAnsi="Times New Roman" w:cs="Times New Roman"/>
                <w:sz w:val="28"/>
                <w:szCs w:val="28"/>
                <w:vertAlign w:val="superscript"/>
              </w:rPr>
              <w:t>3</w:t>
            </w:r>
            <w:r>
              <w:rPr>
                <w:rFonts w:ascii="Times New Roman" w:hAnsi="Times New Roman" w:cs="Times New Roman"/>
                <w:sz w:val="28"/>
                <w:szCs w:val="28"/>
              </w:rPr>
              <w:t>), s(MWL#1)</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19,76</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51,61</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12,50</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16,94</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24,80</w:t>
            </w:r>
          </w:p>
        </w:tc>
      </w:tr>
      <w:tr w:rsidR="00A82BFB" w:rsidTr="00460E5F">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WA-1200-6 (20 m</w:t>
            </w:r>
            <w:r w:rsidRPr="004854EC">
              <w:rPr>
                <w:rFonts w:ascii="Times New Roman" w:hAnsi="Times New Roman" w:cs="Times New Roman"/>
                <w:sz w:val="28"/>
                <w:szCs w:val="28"/>
                <w:vertAlign w:val="superscript"/>
              </w:rPr>
              <w:t>3</w:t>
            </w:r>
            <w:r>
              <w:rPr>
                <w:rFonts w:ascii="Times New Roman" w:hAnsi="Times New Roman" w:cs="Times New Roman"/>
                <w:sz w:val="28"/>
                <w:szCs w:val="28"/>
              </w:rPr>
              <w:t xml:space="preserve">), s (MWL#2)   </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Included into Hoisting</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63,52</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13,73</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22,75</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23,3</w:t>
            </w:r>
          </w:p>
        </w:tc>
      </w:tr>
      <w:tr w:rsidR="00A82BFB" w:rsidTr="00460E5F">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L-1150 (19,11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(EWL#1)</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Included into Hoisting</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61,91</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14,29</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23,81</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21</w:t>
            </w:r>
          </w:p>
        </w:tc>
      </w:tr>
      <w:tr w:rsidR="00A82BFB" w:rsidTr="00460E5F">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L-1350 (21,41 m</w:t>
            </w:r>
            <w:r w:rsidRPr="00F065BA">
              <w:rPr>
                <w:rFonts w:ascii="Times New Roman" w:hAnsi="Times New Roman" w:cs="Times New Roman"/>
                <w:sz w:val="28"/>
                <w:szCs w:val="28"/>
                <w:vertAlign w:val="superscript"/>
              </w:rPr>
              <w:t>3</w:t>
            </w:r>
            <w:r>
              <w:rPr>
                <w:rFonts w:ascii="Times New Roman" w:hAnsi="Times New Roman" w:cs="Times New Roman"/>
                <w:sz w:val="28"/>
                <w:szCs w:val="28"/>
              </w:rPr>
              <w:t>), s (EWL#2)</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Included into Hoisting</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65,22</w:t>
            </w:r>
          </w:p>
        </w:tc>
        <w:tc>
          <w:tcPr>
            <w:tcW w:w="1535"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13,04</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21,74</w:t>
            </w:r>
          </w:p>
        </w:tc>
        <w:tc>
          <w:tcPr>
            <w:tcW w:w="1536" w:type="dxa"/>
          </w:tcPr>
          <w:p w:rsidR="00A82BFB" w:rsidRDefault="00A82BFB" w:rsidP="00460E5F">
            <w:pPr>
              <w:jc w:val="both"/>
              <w:rPr>
                <w:rFonts w:ascii="Times New Roman" w:hAnsi="Times New Roman" w:cs="Times New Roman"/>
                <w:sz w:val="28"/>
                <w:szCs w:val="28"/>
              </w:rPr>
            </w:pPr>
            <w:r>
              <w:rPr>
                <w:rFonts w:ascii="Times New Roman" w:hAnsi="Times New Roman" w:cs="Times New Roman"/>
                <w:sz w:val="28"/>
                <w:szCs w:val="28"/>
              </w:rPr>
              <w:t>23</w:t>
            </w:r>
          </w:p>
        </w:tc>
      </w:tr>
      <w:tr w:rsidR="00A82BFB" w:rsidTr="00460E5F">
        <w:tc>
          <w:tcPr>
            <w:tcW w:w="1535" w:type="dxa"/>
          </w:tcPr>
          <w:p w:rsidR="00A82BFB" w:rsidRPr="000F5250" w:rsidRDefault="00A82BFB" w:rsidP="00460E5F">
            <w:pPr>
              <w:jc w:val="both"/>
              <w:rPr>
                <w:rFonts w:ascii="Times New Roman" w:hAnsi="Times New Roman" w:cs="Times New Roman"/>
                <w:b/>
                <w:sz w:val="28"/>
                <w:szCs w:val="28"/>
              </w:rPr>
            </w:pPr>
            <w:r w:rsidRPr="000F5250">
              <w:rPr>
                <w:rFonts w:ascii="Times New Roman" w:hAnsi="Times New Roman" w:cs="Times New Roman"/>
                <w:b/>
                <w:sz w:val="28"/>
                <w:szCs w:val="28"/>
              </w:rPr>
              <w:t>Mean</w:t>
            </w:r>
          </w:p>
        </w:tc>
        <w:tc>
          <w:tcPr>
            <w:tcW w:w="1535" w:type="dxa"/>
          </w:tcPr>
          <w:p w:rsidR="00A82BFB" w:rsidRPr="000F5250"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N/A</w:t>
            </w:r>
          </w:p>
        </w:tc>
        <w:tc>
          <w:tcPr>
            <w:tcW w:w="1535" w:type="dxa"/>
          </w:tcPr>
          <w:p w:rsidR="00A82BFB" w:rsidRPr="000F5250"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60,57±6,12</w:t>
            </w:r>
          </w:p>
        </w:tc>
        <w:tc>
          <w:tcPr>
            <w:tcW w:w="1535" w:type="dxa"/>
          </w:tcPr>
          <w:p w:rsidR="00A82BFB" w:rsidRPr="000F5250"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13,39±0,78</w:t>
            </w:r>
          </w:p>
        </w:tc>
        <w:tc>
          <w:tcPr>
            <w:tcW w:w="1536" w:type="dxa"/>
          </w:tcPr>
          <w:p w:rsidR="00A82BFB" w:rsidRPr="000F5250"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21,31±3,03</w:t>
            </w:r>
          </w:p>
        </w:tc>
        <w:tc>
          <w:tcPr>
            <w:tcW w:w="1536" w:type="dxa"/>
          </w:tcPr>
          <w:p w:rsidR="00A82BFB" w:rsidRPr="000F5250" w:rsidRDefault="00A82BFB" w:rsidP="00460E5F">
            <w:pPr>
              <w:jc w:val="both"/>
              <w:rPr>
                <w:rFonts w:ascii="Times New Roman" w:hAnsi="Times New Roman" w:cs="Times New Roman"/>
                <w:b/>
                <w:sz w:val="28"/>
                <w:szCs w:val="28"/>
              </w:rPr>
            </w:pPr>
            <w:r>
              <w:rPr>
                <w:rFonts w:ascii="Times New Roman" w:hAnsi="Times New Roman" w:cs="Times New Roman"/>
                <w:b/>
                <w:sz w:val="28"/>
                <w:szCs w:val="28"/>
              </w:rPr>
              <w:t>23,03±1,56</w:t>
            </w:r>
          </w:p>
        </w:tc>
      </w:tr>
    </w:tbl>
    <w:p w:rsidR="00A82BFB" w:rsidRDefault="00A82BFB" w:rsidP="00A82BFB">
      <w:pPr>
        <w:jc w:val="both"/>
        <w:rPr>
          <w:rFonts w:ascii="Times New Roman" w:hAnsi="Times New Roman" w:cs="Times New Roman"/>
          <w:sz w:val="28"/>
          <w:szCs w:val="28"/>
        </w:rPr>
      </w:pPr>
    </w:p>
    <w:p w:rsidR="009C07AE" w:rsidRDefault="009C07AE" w:rsidP="0086136F">
      <w:pPr>
        <w:jc w:val="both"/>
        <w:rPr>
          <w:rFonts w:ascii="Times New Roman" w:hAnsi="Times New Roman" w:cs="Times New Roman"/>
          <w:sz w:val="28"/>
          <w:szCs w:val="28"/>
        </w:rPr>
      </w:pPr>
    </w:p>
    <w:p w:rsidR="009C07AE" w:rsidRDefault="009C07AE" w:rsidP="0086136F">
      <w:pPr>
        <w:jc w:val="both"/>
        <w:rPr>
          <w:rFonts w:ascii="Times New Roman" w:hAnsi="Times New Roman" w:cs="Times New Roman"/>
          <w:sz w:val="28"/>
          <w:szCs w:val="28"/>
        </w:rPr>
      </w:pPr>
    </w:p>
    <w:p w:rsidR="000F05FC" w:rsidRPr="006110A4" w:rsidRDefault="000F05FC" w:rsidP="000F05FC">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6110A4">
        <w:rPr>
          <w:rFonts w:ascii="Times New Roman" w:hAnsi="Times New Roman" w:cs="Times New Roman"/>
          <w:b/>
          <w:sz w:val="28"/>
          <w:szCs w:val="28"/>
        </w:rPr>
        <w:t xml:space="preserve">FIELD CYCLE TIME OF </w:t>
      </w:r>
      <w:r>
        <w:rPr>
          <w:rFonts w:ascii="Times New Roman" w:hAnsi="Times New Roman" w:cs="Times New Roman"/>
          <w:b/>
          <w:sz w:val="28"/>
          <w:szCs w:val="28"/>
        </w:rPr>
        <w:t xml:space="preserve">SOME </w:t>
      </w:r>
      <w:r w:rsidRPr="006110A4">
        <w:rPr>
          <w:rFonts w:ascii="Times New Roman" w:hAnsi="Times New Roman" w:cs="Times New Roman"/>
          <w:b/>
          <w:sz w:val="28"/>
          <w:szCs w:val="28"/>
        </w:rPr>
        <w:t>WHEEL LOADERS</w:t>
      </w:r>
    </w:p>
    <w:p w:rsidR="008C0BB2" w:rsidRDefault="000F05FC" w:rsidP="000F05FC">
      <w:pPr>
        <w:jc w:val="both"/>
        <w:rPr>
          <w:rFonts w:ascii="Times New Roman" w:hAnsi="Times New Roman" w:cs="Times New Roman"/>
          <w:sz w:val="28"/>
          <w:szCs w:val="28"/>
        </w:rPr>
      </w:pPr>
      <w:r>
        <w:rPr>
          <w:rFonts w:ascii="Times New Roman" w:hAnsi="Times New Roman" w:cs="Times New Roman"/>
          <w:sz w:val="28"/>
          <w:szCs w:val="28"/>
        </w:rPr>
        <w:t>Field cycle times of wheel loaders are much higher than the rated hydraulic cycle times with empty buckets. Hydraulic cycle times do not include bucket payloads, travel to dig and travel to dump times.</w:t>
      </w:r>
    </w:p>
    <w:p w:rsidR="00FD1ECE" w:rsidRDefault="00FD1ECE" w:rsidP="0086136F">
      <w:pPr>
        <w:jc w:val="both"/>
        <w:rPr>
          <w:rFonts w:ascii="Times New Roman" w:hAnsi="Times New Roman" w:cs="Times New Roman"/>
          <w:sz w:val="28"/>
          <w:szCs w:val="28"/>
        </w:rPr>
      </w:pPr>
    </w:p>
    <w:p w:rsidR="009B1B1B" w:rsidRDefault="009B1B1B" w:rsidP="0086136F">
      <w:pPr>
        <w:jc w:val="both"/>
        <w:rPr>
          <w:rFonts w:ascii="Times New Roman" w:hAnsi="Times New Roman" w:cs="Times New Roman"/>
          <w:b/>
          <w:sz w:val="28"/>
          <w:szCs w:val="28"/>
        </w:rPr>
      </w:pPr>
    </w:p>
    <w:p w:rsidR="009B1B1B" w:rsidRDefault="00FD1ECE" w:rsidP="0086136F">
      <w:pPr>
        <w:jc w:val="both"/>
        <w:rPr>
          <w:rFonts w:ascii="Times New Roman" w:hAnsi="Times New Roman" w:cs="Times New Roman"/>
          <w:b/>
          <w:sz w:val="28"/>
          <w:szCs w:val="28"/>
        </w:rPr>
      </w:pPr>
      <w:r w:rsidRPr="00FD1ECE">
        <w:rPr>
          <w:rFonts w:ascii="Times New Roman" w:hAnsi="Times New Roman" w:cs="Times New Roman"/>
          <w:b/>
          <w:noProof/>
          <w:sz w:val="28"/>
          <w:szCs w:val="28"/>
          <w:lang w:eastAsia="tr-TR"/>
        </w:rPr>
        <w:drawing>
          <wp:inline distT="0" distB="0" distL="0" distR="0">
            <wp:extent cx="5528310" cy="3815080"/>
            <wp:effectExtent l="19050" t="19050" r="15240" b="13970"/>
            <wp:docPr id="24" name="Resim 2" descr="C:\Users\MOZDOGAN\Downloads\bar-graph - 2020-05-02T101403.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ZDOGAN\Downloads\bar-graph - 2020-05-02T101403.722.png"/>
                    <pic:cNvPicPr>
                      <a:picLocks noChangeAspect="1" noChangeArrowheads="1"/>
                    </pic:cNvPicPr>
                  </pic:nvPicPr>
                  <pic:blipFill>
                    <a:blip r:embed="rId13"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9B1B1B" w:rsidRPr="00FD1ECE" w:rsidRDefault="000F05FC" w:rsidP="0086136F">
      <w:pPr>
        <w:jc w:val="both"/>
        <w:rPr>
          <w:rFonts w:ascii="Times New Roman" w:hAnsi="Times New Roman" w:cs="Times New Roman"/>
          <w:sz w:val="28"/>
          <w:szCs w:val="28"/>
        </w:rPr>
      </w:pPr>
      <w:r>
        <w:rPr>
          <w:rFonts w:ascii="Times New Roman" w:hAnsi="Times New Roman" w:cs="Times New Roman"/>
          <w:sz w:val="28"/>
          <w:szCs w:val="28"/>
        </w:rPr>
        <w:t>Figure 7</w:t>
      </w:r>
      <w:r w:rsidR="00FD1ECE" w:rsidRPr="00FD1ECE">
        <w:rPr>
          <w:rFonts w:ascii="Times New Roman" w:hAnsi="Times New Roman" w:cs="Times New Roman"/>
          <w:sz w:val="28"/>
          <w:szCs w:val="28"/>
        </w:rPr>
        <w:t xml:space="preserve">. </w:t>
      </w:r>
      <w:r w:rsidR="00444930">
        <w:rPr>
          <w:rFonts w:ascii="Times New Roman" w:hAnsi="Times New Roman" w:cs="Times New Roman"/>
          <w:sz w:val="28"/>
          <w:szCs w:val="28"/>
        </w:rPr>
        <w:t xml:space="preserve"> (21,43m</w:t>
      </w:r>
      <w:r w:rsidR="00444930" w:rsidRPr="005C5FD0">
        <w:rPr>
          <w:rFonts w:ascii="Times New Roman" w:hAnsi="Times New Roman" w:cs="Times New Roman"/>
          <w:sz w:val="28"/>
          <w:szCs w:val="28"/>
          <w:vertAlign w:val="superscript"/>
        </w:rPr>
        <w:t>3</w:t>
      </w:r>
      <w:r w:rsidR="00444930">
        <w:rPr>
          <w:rFonts w:ascii="Times New Roman" w:hAnsi="Times New Roman" w:cs="Times New Roman"/>
          <w:sz w:val="28"/>
          <w:szCs w:val="28"/>
        </w:rPr>
        <w:t>)</w:t>
      </w:r>
    </w:p>
    <w:p w:rsidR="00DB4C48" w:rsidRDefault="00DB4C48" w:rsidP="00FF6F2E">
      <w:pPr>
        <w:jc w:val="both"/>
        <w:rPr>
          <w:rFonts w:ascii="Times New Roman" w:hAnsi="Times New Roman" w:cs="Times New Roman"/>
          <w:sz w:val="28"/>
          <w:szCs w:val="28"/>
        </w:rPr>
      </w:pPr>
    </w:p>
    <w:p w:rsidR="00FF6F2E" w:rsidRDefault="00FF6F2E" w:rsidP="00FF6F2E">
      <w:pPr>
        <w:jc w:val="both"/>
        <w:rPr>
          <w:rFonts w:ascii="Times New Roman" w:hAnsi="Times New Roman" w:cs="Times New Roman"/>
          <w:sz w:val="28"/>
          <w:szCs w:val="28"/>
        </w:rPr>
      </w:pPr>
      <w:r>
        <w:rPr>
          <w:rFonts w:ascii="Times New Roman" w:hAnsi="Times New Roman" w:cs="Times New Roman"/>
          <w:sz w:val="28"/>
          <w:szCs w:val="28"/>
        </w:rPr>
        <w:t>The field duty cycle times include Travel to Dig (TTDG) and Travel To Dump (TTDMP) and Dig (DG) times, payload and resistance of rock material to penetration, hoisting and rackback which are realized with load in bucket. That is why field cycle times are much higher than the hydraulic CT with empty bucket.</w:t>
      </w:r>
    </w:p>
    <w:p w:rsidR="006E65DD" w:rsidRDefault="005775FD" w:rsidP="006E65DD">
      <w:pPr>
        <w:jc w:val="both"/>
        <w:rPr>
          <w:rFonts w:ascii="Times New Roman" w:hAnsi="Times New Roman" w:cs="Times New Roman"/>
          <w:sz w:val="28"/>
          <w:szCs w:val="28"/>
        </w:rPr>
      </w:pPr>
      <w:r>
        <w:rPr>
          <w:rFonts w:ascii="Times New Roman" w:hAnsi="Times New Roman" w:cs="Times New Roman"/>
          <w:sz w:val="28"/>
          <w:szCs w:val="28"/>
        </w:rPr>
        <w:t xml:space="preserve">Table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L-1350 (21.43m3) 10 days of average daily monitoring results of a electric Wheel loader at a gold mine in Turkey in April, 2020.</w:t>
      </w:r>
    </w:p>
    <w:p w:rsidR="005775FD" w:rsidRPr="00942B45" w:rsidRDefault="005775FD" w:rsidP="006E65DD">
      <w:pPr>
        <w:jc w:val="both"/>
        <w:rPr>
          <w:rFonts w:ascii="Times New Roman" w:hAnsi="Times New Roman" w:cs="Times New Roman"/>
          <w:sz w:val="28"/>
          <w:szCs w:val="28"/>
        </w:rPr>
      </w:pPr>
    </w:p>
    <w:p w:rsidR="006E65DD" w:rsidRPr="00316629" w:rsidRDefault="006E65DD" w:rsidP="00FF6F2E">
      <w:pPr>
        <w:jc w:val="both"/>
        <w:rPr>
          <w:rFonts w:ascii="Times New Roman" w:hAnsi="Times New Roman" w:cs="Times New Roman"/>
          <w:sz w:val="28"/>
          <w:szCs w:val="28"/>
        </w:rPr>
      </w:pPr>
    </w:p>
    <w:p w:rsidR="00FF6F2E" w:rsidRDefault="00FF6F2E" w:rsidP="00FF6F2E">
      <w:pPr>
        <w:rPr>
          <w:rFonts w:ascii="Times New Roman" w:hAnsi="Times New Roman" w:cs="Times New Roman"/>
          <w:color w:val="FF0000"/>
          <w:sz w:val="24"/>
          <w:szCs w:val="24"/>
        </w:rPr>
      </w:pPr>
    </w:p>
    <w:p w:rsidR="00FF6F2E" w:rsidRDefault="00FF6F2E" w:rsidP="00FF6F2E">
      <w:pPr>
        <w:rPr>
          <w:rFonts w:ascii="Times New Roman" w:hAnsi="Times New Roman" w:cs="Times New Roman"/>
          <w:b/>
          <w:sz w:val="28"/>
          <w:szCs w:val="28"/>
        </w:rPr>
      </w:pPr>
    </w:p>
    <w:p w:rsidR="00FF6F2E" w:rsidRDefault="00FF6F2E" w:rsidP="00FF6F2E">
      <w:pPr>
        <w:rPr>
          <w:rFonts w:ascii="Times New Roman" w:hAnsi="Times New Roman" w:cs="Times New Roman"/>
          <w:b/>
          <w:sz w:val="28"/>
          <w:szCs w:val="28"/>
        </w:rPr>
      </w:pPr>
    </w:p>
    <w:p w:rsidR="00FF6F2E" w:rsidRDefault="00FF6F2E" w:rsidP="00FF6F2E">
      <w:pPr>
        <w:rPr>
          <w:rFonts w:ascii="Times New Roman" w:hAnsi="Times New Roman" w:cs="Times New Roman"/>
          <w:b/>
          <w:sz w:val="28"/>
          <w:szCs w:val="28"/>
        </w:rPr>
      </w:pPr>
    </w:p>
    <w:p w:rsidR="001565E9" w:rsidRDefault="001565E9" w:rsidP="00FF6F2E">
      <w:pPr>
        <w:rPr>
          <w:rFonts w:ascii="Times New Roman" w:hAnsi="Times New Roman" w:cs="Times New Roman"/>
          <w:b/>
          <w:sz w:val="28"/>
          <w:szCs w:val="28"/>
        </w:rPr>
      </w:pPr>
    </w:p>
    <w:p w:rsidR="00FF6F2E" w:rsidRDefault="001D37E2" w:rsidP="00FF6F2E">
      <w:pPr>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528310" cy="3815080"/>
            <wp:effectExtent l="19050" t="0" r="0" b="0"/>
            <wp:docPr id="33" name="Resim 1" descr="C:\Users\MOZDOGAN\Downloads\bar-graph - 2020-05-02T100312.9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ZDOGAN\Downloads\bar-graph - 2020-05-02T100312.989.png"/>
                    <pic:cNvPicPr>
                      <a:picLocks noChangeAspect="1" noChangeArrowheads="1"/>
                    </pic:cNvPicPr>
                  </pic:nvPicPr>
                  <pic:blipFill>
                    <a:blip r:embed="rId14" cstate="print"/>
                    <a:srcRect/>
                    <a:stretch>
                      <a:fillRect/>
                    </a:stretch>
                  </pic:blipFill>
                  <pic:spPr bwMode="auto">
                    <a:xfrm>
                      <a:off x="0" y="0"/>
                      <a:ext cx="5528310" cy="3815080"/>
                    </a:xfrm>
                    <a:prstGeom prst="rect">
                      <a:avLst/>
                    </a:prstGeom>
                    <a:noFill/>
                    <a:ln w="9525">
                      <a:noFill/>
                      <a:miter lim="800000"/>
                      <a:headEnd/>
                      <a:tailEnd/>
                    </a:ln>
                  </pic:spPr>
                </pic:pic>
              </a:graphicData>
            </a:graphic>
          </wp:inline>
        </w:drawing>
      </w:r>
    </w:p>
    <w:p w:rsidR="001D37E2" w:rsidRDefault="000F05FC" w:rsidP="00FF6F2E">
      <w:pPr>
        <w:jc w:val="both"/>
        <w:rPr>
          <w:rFonts w:ascii="Times New Roman" w:hAnsi="Times New Roman" w:cs="Times New Roman"/>
          <w:sz w:val="28"/>
          <w:szCs w:val="28"/>
        </w:rPr>
      </w:pPr>
      <w:r>
        <w:rPr>
          <w:rFonts w:ascii="Times New Roman" w:hAnsi="Times New Roman" w:cs="Times New Roman"/>
          <w:sz w:val="28"/>
          <w:szCs w:val="28"/>
        </w:rPr>
        <w:t>Figure 8</w:t>
      </w:r>
      <w:r w:rsidR="00AA42D3">
        <w:rPr>
          <w:rFonts w:ascii="Times New Roman" w:hAnsi="Times New Roman" w:cs="Times New Roman"/>
          <w:sz w:val="28"/>
          <w:szCs w:val="28"/>
        </w:rPr>
        <w:t xml:space="preserve">. </w:t>
      </w:r>
      <w:r w:rsidR="00A53B21" w:rsidRPr="002E4DDE">
        <w:rPr>
          <w:rFonts w:ascii="Times New Roman" w:hAnsi="Times New Roman" w:cs="Times New Roman"/>
          <w:sz w:val="28"/>
          <w:szCs w:val="28"/>
        </w:rPr>
        <w:t>A 20m</w:t>
      </w:r>
      <w:r w:rsidR="00A53B21" w:rsidRPr="00B242EC">
        <w:rPr>
          <w:rFonts w:ascii="Times New Roman" w:hAnsi="Times New Roman" w:cs="Times New Roman"/>
          <w:sz w:val="28"/>
          <w:szCs w:val="28"/>
          <w:vertAlign w:val="superscript"/>
        </w:rPr>
        <w:t>3</w:t>
      </w:r>
      <w:r w:rsidR="00A53B21">
        <w:rPr>
          <w:rFonts w:ascii="Times New Roman" w:hAnsi="Times New Roman" w:cs="Times New Roman"/>
          <w:sz w:val="28"/>
          <w:szCs w:val="28"/>
        </w:rPr>
        <w:t xml:space="preserve"> range electric w</w:t>
      </w:r>
      <w:r w:rsidR="00A53B21" w:rsidRPr="002E4DDE">
        <w:rPr>
          <w:rFonts w:ascii="Times New Roman" w:hAnsi="Times New Roman" w:cs="Times New Roman"/>
          <w:sz w:val="28"/>
          <w:szCs w:val="28"/>
        </w:rPr>
        <w:t>heel loaders</w:t>
      </w:r>
      <w:r w:rsidR="00A53B21">
        <w:rPr>
          <w:rFonts w:ascii="Times New Roman" w:hAnsi="Times New Roman" w:cs="Times New Roman"/>
          <w:sz w:val="28"/>
          <w:szCs w:val="28"/>
        </w:rPr>
        <w:t>field</w:t>
      </w:r>
      <w:r w:rsidR="00A53B21" w:rsidRPr="002E4DDE">
        <w:rPr>
          <w:rFonts w:ascii="Times New Roman" w:hAnsi="Times New Roman" w:cs="Times New Roman"/>
          <w:sz w:val="28"/>
          <w:szCs w:val="28"/>
        </w:rPr>
        <w:t xml:space="preserve"> CT components.</w:t>
      </w:r>
    </w:p>
    <w:p w:rsidR="00E24FE8" w:rsidRDefault="00E24FE8" w:rsidP="00FF6F2E">
      <w:pPr>
        <w:jc w:val="both"/>
        <w:rPr>
          <w:rFonts w:ascii="Times New Roman" w:hAnsi="Times New Roman" w:cs="Times New Roman"/>
          <w:sz w:val="28"/>
          <w:szCs w:val="28"/>
        </w:rPr>
      </w:pPr>
    </w:p>
    <w:p w:rsidR="00E24FE8" w:rsidRDefault="00E24FE8" w:rsidP="00FF6F2E">
      <w:pPr>
        <w:jc w:val="both"/>
        <w:rPr>
          <w:rFonts w:ascii="Times New Roman" w:hAnsi="Times New Roman" w:cs="Times New Roman"/>
          <w:sz w:val="28"/>
          <w:szCs w:val="28"/>
        </w:rPr>
      </w:pPr>
      <w:r>
        <w:rPr>
          <w:rFonts w:ascii="Times New Roman" w:hAnsi="Times New Roman" w:cs="Times New Roman"/>
          <w:noProof/>
          <w:sz w:val="28"/>
          <w:szCs w:val="28"/>
          <w:lang w:eastAsia="tr-TR"/>
        </w:rPr>
        <w:lastRenderedPageBreak/>
        <w:drawing>
          <wp:inline distT="0" distB="0" distL="0" distR="0">
            <wp:extent cx="5528310" cy="3815080"/>
            <wp:effectExtent l="19050" t="19050" r="15240" b="13970"/>
            <wp:docPr id="59" name="Resim 4" descr="C:\Users\MOZDOGAN\Downloads\bar-graph - 2020-05-02T102357.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ZDOGAN\Downloads\bar-graph - 2020-05-02T102357.075.png"/>
                    <pic:cNvPicPr>
                      <a:picLocks noChangeAspect="1" noChangeArrowheads="1"/>
                    </pic:cNvPicPr>
                  </pic:nvPicPr>
                  <pic:blipFill>
                    <a:blip r:embed="rId15"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AA42D3" w:rsidRDefault="000F05FC" w:rsidP="00FF6F2E">
      <w:pPr>
        <w:jc w:val="both"/>
        <w:rPr>
          <w:rFonts w:ascii="Times New Roman" w:hAnsi="Times New Roman" w:cs="Times New Roman"/>
          <w:sz w:val="28"/>
          <w:szCs w:val="28"/>
        </w:rPr>
      </w:pPr>
      <w:r>
        <w:rPr>
          <w:rFonts w:ascii="Times New Roman" w:hAnsi="Times New Roman" w:cs="Times New Roman"/>
          <w:sz w:val="28"/>
          <w:szCs w:val="28"/>
        </w:rPr>
        <w:t>Figure 9</w:t>
      </w:r>
      <w:r w:rsidR="00AA42D3">
        <w:rPr>
          <w:rFonts w:ascii="Times New Roman" w:hAnsi="Times New Roman" w:cs="Times New Roman"/>
          <w:sz w:val="28"/>
          <w:szCs w:val="28"/>
        </w:rPr>
        <w:t xml:space="preserve">.  </w:t>
      </w:r>
      <w:r w:rsidR="00E100D0">
        <w:rPr>
          <w:rFonts w:ascii="Times New Roman" w:hAnsi="Times New Roman" w:cs="Times New Roman"/>
          <w:sz w:val="28"/>
          <w:szCs w:val="28"/>
        </w:rPr>
        <w:t xml:space="preserve">Ratio of </w:t>
      </w:r>
      <w:r w:rsidR="00A53B21">
        <w:rPr>
          <w:rFonts w:ascii="Times New Roman" w:hAnsi="Times New Roman" w:cs="Times New Roman"/>
          <w:sz w:val="28"/>
          <w:szCs w:val="28"/>
        </w:rPr>
        <w:t xml:space="preserve">field </w:t>
      </w:r>
      <w:r w:rsidR="00E100D0">
        <w:rPr>
          <w:rFonts w:ascii="Times New Roman" w:hAnsi="Times New Roman" w:cs="Times New Roman"/>
          <w:sz w:val="28"/>
          <w:szCs w:val="28"/>
        </w:rPr>
        <w:t xml:space="preserve">cycle time segments to </w:t>
      </w:r>
      <w:r w:rsidR="0048248E">
        <w:rPr>
          <w:rFonts w:ascii="Times New Roman" w:hAnsi="Times New Roman" w:cs="Times New Roman"/>
          <w:sz w:val="28"/>
          <w:szCs w:val="28"/>
        </w:rPr>
        <w:t xml:space="preserve">full </w:t>
      </w:r>
      <w:r w:rsidR="00E100D0">
        <w:rPr>
          <w:rFonts w:ascii="Times New Roman" w:hAnsi="Times New Roman" w:cs="Times New Roman"/>
          <w:sz w:val="28"/>
          <w:szCs w:val="28"/>
        </w:rPr>
        <w:t>F-CT</w:t>
      </w:r>
    </w:p>
    <w:p w:rsidR="00C032AD" w:rsidRDefault="00C032AD" w:rsidP="00470ED1">
      <w:pPr>
        <w:jc w:val="both"/>
        <w:rPr>
          <w:rFonts w:ascii="Times New Roman" w:hAnsi="Times New Roman" w:cs="Times New Roman"/>
          <w:sz w:val="28"/>
          <w:szCs w:val="28"/>
        </w:rPr>
      </w:pPr>
      <w:r>
        <w:rPr>
          <w:rFonts w:ascii="Times New Roman" w:hAnsi="Times New Roman" w:cs="Times New Roman"/>
          <w:sz w:val="28"/>
          <w:szCs w:val="28"/>
        </w:rPr>
        <w:t>Field cycle time cases of three loading operations from Turkey are given in Table 3 and Table 4.</w:t>
      </w:r>
    </w:p>
    <w:tbl>
      <w:tblPr>
        <w:tblStyle w:val="TabloKlavuzu"/>
        <w:tblW w:w="0" w:type="auto"/>
        <w:tblLook w:val="04A0"/>
      </w:tblPr>
      <w:tblGrid>
        <w:gridCol w:w="1619"/>
        <w:gridCol w:w="1406"/>
        <w:gridCol w:w="1029"/>
        <w:gridCol w:w="1047"/>
        <w:gridCol w:w="1008"/>
        <w:gridCol w:w="1549"/>
        <w:gridCol w:w="1630"/>
      </w:tblGrid>
      <w:tr w:rsidR="00BB7DC1" w:rsidRPr="001210C1" w:rsidTr="00CC57B6">
        <w:tc>
          <w:tcPr>
            <w:tcW w:w="1619"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Equipment</w:t>
            </w:r>
          </w:p>
        </w:tc>
        <w:tc>
          <w:tcPr>
            <w:tcW w:w="1406"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CT Hydraulic, s</w:t>
            </w:r>
          </w:p>
        </w:tc>
        <w:tc>
          <w:tcPr>
            <w:tcW w:w="3084" w:type="dxa"/>
            <w:gridSpan w:val="3"/>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 xml:space="preserve">Date and </w:t>
            </w:r>
            <w:r>
              <w:rPr>
                <w:rFonts w:ascii="Times New Roman" w:hAnsi="Times New Roman" w:cs="Times New Roman"/>
                <w:sz w:val="28"/>
                <w:szCs w:val="28"/>
              </w:rPr>
              <w:t>D</w:t>
            </w:r>
            <w:r w:rsidRPr="001210C1">
              <w:rPr>
                <w:rFonts w:ascii="Times New Roman" w:hAnsi="Times New Roman" w:cs="Times New Roman"/>
                <w:sz w:val="28"/>
                <w:szCs w:val="28"/>
              </w:rPr>
              <w:t>aily Average Field CT, s</w:t>
            </w:r>
          </w:p>
        </w:tc>
        <w:tc>
          <w:tcPr>
            <w:tcW w:w="1549" w:type="dxa"/>
          </w:tcPr>
          <w:p w:rsidR="00BB7DC1" w:rsidRPr="004D7F4C" w:rsidRDefault="00BB7DC1" w:rsidP="00CC57B6">
            <w:pPr>
              <w:jc w:val="both"/>
              <w:rPr>
                <w:rFonts w:ascii="Times New Roman" w:hAnsi="Times New Roman" w:cs="Times New Roman"/>
                <w:sz w:val="28"/>
                <w:szCs w:val="28"/>
              </w:rPr>
            </w:pPr>
            <w:r w:rsidRPr="004D7F4C">
              <w:rPr>
                <w:rFonts w:ascii="Times New Roman" w:hAnsi="Times New Roman" w:cs="Times New Roman"/>
                <w:sz w:val="28"/>
                <w:szCs w:val="28"/>
              </w:rPr>
              <w:t>Average Field CT</w:t>
            </w:r>
            <w:r w:rsidR="00C0595E">
              <w:rPr>
                <w:rFonts w:ascii="Times New Roman" w:hAnsi="Times New Roman" w:cs="Times New Roman"/>
                <w:sz w:val="28"/>
                <w:szCs w:val="28"/>
              </w:rPr>
              <w:t xml:space="preserve">, </w:t>
            </w:r>
            <w:r>
              <w:rPr>
                <w:rFonts w:ascii="Times New Roman" w:hAnsi="Times New Roman" w:cs="Times New Roman"/>
                <w:sz w:val="28"/>
                <w:szCs w:val="28"/>
              </w:rPr>
              <w:t>s</w:t>
            </w:r>
          </w:p>
        </w:tc>
        <w:tc>
          <w:tcPr>
            <w:tcW w:w="1630" w:type="dxa"/>
          </w:tcPr>
          <w:p w:rsidR="00BB7DC1" w:rsidRPr="004D7F4C" w:rsidRDefault="00BB7DC1" w:rsidP="00CC57B6">
            <w:pPr>
              <w:jc w:val="both"/>
              <w:rPr>
                <w:rFonts w:ascii="Times New Roman" w:hAnsi="Times New Roman" w:cs="Times New Roman"/>
                <w:sz w:val="28"/>
                <w:szCs w:val="28"/>
              </w:rPr>
            </w:pPr>
            <w:r>
              <w:rPr>
                <w:rFonts w:ascii="Times New Roman" w:hAnsi="Times New Roman" w:cs="Times New Roman"/>
                <w:sz w:val="28"/>
                <w:szCs w:val="28"/>
              </w:rPr>
              <w:t>Ratio of H-CT to F-CT (%)</w:t>
            </w:r>
          </w:p>
        </w:tc>
      </w:tr>
      <w:tr w:rsidR="00BB7DC1" w:rsidRPr="001210C1" w:rsidTr="00CC57B6">
        <w:tc>
          <w:tcPr>
            <w:tcW w:w="1619"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L-1350 TR</w:t>
            </w:r>
            <w:r w:rsidR="001C1E70">
              <w:rPr>
                <w:rFonts w:ascii="Times New Roman" w:hAnsi="Times New Roman" w:cs="Times New Roman"/>
                <w:sz w:val="28"/>
                <w:szCs w:val="28"/>
              </w:rPr>
              <w:t>02case</w:t>
            </w:r>
            <w:r w:rsidR="000F05FC">
              <w:rPr>
                <w:rFonts w:ascii="Times New Roman" w:hAnsi="Times New Roman" w:cs="Times New Roman"/>
                <w:sz w:val="28"/>
                <w:szCs w:val="28"/>
              </w:rPr>
              <w:t>#1 (Feb.2020</w:t>
            </w:r>
            <w:r>
              <w:rPr>
                <w:rFonts w:ascii="Times New Roman" w:hAnsi="Times New Roman" w:cs="Times New Roman"/>
                <w:sz w:val="28"/>
                <w:szCs w:val="28"/>
              </w:rPr>
              <w:t>)</w:t>
            </w:r>
            <w:r w:rsidRPr="001210C1">
              <w:rPr>
                <w:rFonts w:ascii="Times New Roman" w:hAnsi="Times New Roman" w:cs="Times New Roman"/>
                <w:sz w:val="28"/>
                <w:szCs w:val="28"/>
              </w:rPr>
              <w:t xml:space="preserve"> (21,43m</w:t>
            </w:r>
            <w:r w:rsidRPr="00F20604">
              <w:rPr>
                <w:rFonts w:ascii="Times New Roman" w:hAnsi="Times New Roman" w:cs="Times New Roman"/>
                <w:sz w:val="28"/>
                <w:szCs w:val="28"/>
                <w:vertAlign w:val="superscript"/>
              </w:rPr>
              <w:t>3</w:t>
            </w:r>
            <w:r w:rsidRPr="001210C1">
              <w:rPr>
                <w:rFonts w:ascii="Times New Roman" w:hAnsi="Times New Roman" w:cs="Times New Roman"/>
                <w:sz w:val="28"/>
                <w:szCs w:val="28"/>
              </w:rPr>
              <w:t>)</w:t>
            </w:r>
          </w:p>
        </w:tc>
        <w:tc>
          <w:tcPr>
            <w:tcW w:w="1406" w:type="dxa"/>
          </w:tcPr>
          <w:p w:rsidR="00BB7DC1" w:rsidRPr="001210C1" w:rsidRDefault="00BB7DC1" w:rsidP="00CC57B6">
            <w:pPr>
              <w:jc w:val="both"/>
              <w:rPr>
                <w:rFonts w:ascii="Times New Roman" w:hAnsi="Times New Roman" w:cs="Times New Roman"/>
                <w:sz w:val="28"/>
                <w:szCs w:val="28"/>
              </w:rPr>
            </w:pPr>
            <w:r>
              <w:rPr>
                <w:rFonts w:ascii="Times New Roman" w:hAnsi="Times New Roman" w:cs="Times New Roman"/>
                <w:sz w:val="28"/>
                <w:szCs w:val="28"/>
              </w:rPr>
              <w:t>23</w:t>
            </w:r>
            <w:r w:rsidRPr="001210C1">
              <w:rPr>
                <w:rFonts w:ascii="Times New Roman" w:hAnsi="Times New Roman" w:cs="Times New Roman"/>
                <w:sz w:val="28"/>
                <w:szCs w:val="28"/>
              </w:rPr>
              <w:t xml:space="preserve"> sec</w:t>
            </w:r>
          </w:p>
        </w:tc>
        <w:tc>
          <w:tcPr>
            <w:tcW w:w="1029"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44,86 sec</w:t>
            </w:r>
          </w:p>
        </w:tc>
        <w:tc>
          <w:tcPr>
            <w:tcW w:w="1047"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45,01 sec</w:t>
            </w:r>
          </w:p>
        </w:tc>
        <w:tc>
          <w:tcPr>
            <w:tcW w:w="1008"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41,45 sec</w:t>
            </w:r>
          </w:p>
        </w:tc>
        <w:tc>
          <w:tcPr>
            <w:tcW w:w="1549" w:type="dxa"/>
          </w:tcPr>
          <w:p w:rsidR="00BB7DC1" w:rsidRPr="001210C1" w:rsidRDefault="00BB7DC1" w:rsidP="00CC57B6">
            <w:pPr>
              <w:jc w:val="both"/>
              <w:rPr>
                <w:rFonts w:ascii="Times New Roman" w:hAnsi="Times New Roman" w:cs="Times New Roman"/>
                <w:b/>
                <w:sz w:val="28"/>
                <w:szCs w:val="28"/>
              </w:rPr>
            </w:pPr>
            <w:r w:rsidRPr="001210C1">
              <w:rPr>
                <w:rFonts w:ascii="Times New Roman" w:hAnsi="Times New Roman" w:cs="Times New Roman"/>
                <w:b/>
                <w:sz w:val="28"/>
                <w:szCs w:val="28"/>
              </w:rPr>
              <w:t>43,77</w:t>
            </w:r>
            <w:r>
              <w:rPr>
                <w:rFonts w:ascii="Times New Roman" w:hAnsi="Times New Roman" w:cs="Times New Roman"/>
                <w:b/>
                <w:sz w:val="28"/>
                <w:szCs w:val="28"/>
              </w:rPr>
              <w:t xml:space="preserve">±2,01 </w:t>
            </w:r>
          </w:p>
        </w:tc>
        <w:tc>
          <w:tcPr>
            <w:tcW w:w="1630" w:type="dxa"/>
          </w:tcPr>
          <w:p w:rsidR="00BB7DC1" w:rsidRPr="001210C1" w:rsidRDefault="00BB7DC1" w:rsidP="00CC57B6">
            <w:pPr>
              <w:jc w:val="both"/>
              <w:rPr>
                <w:rFonts w:ascii="Times New Roman" w:hAnsi="Times New Roman" w:cs="Times New Roman"/>
                <w:b/>
                <w:sz w:val="28"/>
                <w:szCs w:val="28"/>
              </w:rPr>
            </w:pPr>
            <w:r>
              <w:rPr>
                <w:rFonts w:ascii="Times New Roman" w:hAnsi="Times New Roman" w:cs="Times New Roman"/>
                <w:b/>
                <w:sz w:val="28"/>
                <w:szCs w:val="28"/>
              </w:rPr>
              <w:t>0,526±0,025</w:t>
            </w:r>
          </w:p>
        </w:tc>
      </w:tr>
      <w:tr w:rsidR="00BB7DC1" w:rsidRPr="001210C1" w:rsidTr="00CC57B6">
        <w:tc>
          <w:tcPr>
            <w:tcW w:w="1619"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Date</w:t>
            </w:r>
          </w:p>
        </w:tc>
        <w:tc>
          <w:tcPr>
            <w:tcW w:w="7669" w:type="dxa"/>
            <w:gridSpan w:val="6"/>
          </w:tcPr>
          <w:p w:rsidR="00BB7DC1" w:rsidRPr="00AE28B0"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Feb.12-13,2020, Feb.13-14,2020 &amp;</w:t>
            </w:r>
            <w:r>
              <w:rPr>
                <w:rFonts w:ascii="Times New Roman" w:hAnsi="Times New Roman" w:cs="Times New Roman"/>
                <w:sz w:val="28"/>
                <w:szCs w:val="28"/>
              </w:rPr>
              <w:t xml:space="preserve"> </w:t>
            </w:r>
            <w:r w:rsidRPr="001210C1">
              <w:rPr>
                <w:rFonts w:ascii="Times New Roman" w:hAnsi="Times New Roman" w:cs="Times New Roman"/>
                <w:sz w:val="28"/>
                <w:szCs w:val="28"/>
              </w:rPr>
              <w:t>Feb.16-17, 2020</w:t>
            </w:r>
          </w:p>
          <w:p w:rsidR="00BB7DC1" w:rsidRPr="004677BD" w:rsidRDefault="00BB7DC1" w:rsidP="00CC57B6">
            <w:pPr>
              <w:jc w:val="both"/>
              <w:rPr>
                <w:rFonts w:ascii="Times New Roman" w:hAnsi="Times New Roman" w:cs="Times New Roman"/>
                <w:sz w:val="28"/>
                <w:szCs w:val="28"/>
              </w:rPr>
            </w:pPr>
          </w:p>
        </w:tc>
      </w:tr>
      <w:tr w:rsidR="00BB7DC1" w:rsidRPr="001210C1" w:rsidTr="00CC57B6">
        <w:tc>
          <w:tcPr>
            <w:tcW w:w="1619" w:type="dxa"/>
          </w:tcPr>
          <w:p w:rsidR="00BB7DC1" w:rsidRPr="001210C1" w:rsidRDefault="00BB7DC1" w:rsidP="00CC57B6">
            <w:pPr>
              <w:jc w:val="both"/>
              <w:rPr>
                <w:rFonts w:ascii="Times New Roman" w:hAnsi="Times New Roman" w:cs="Times New Roman"/>
                <w:sz w:val="28"/>
                <w:szCs w:val="28"/>
              </w:rPr>
            </w:pPr>
            <w:r>
              <w:rPr>
                <w:rFonts w:ascii="Times New Roman" w:hAnsi="Times New Roman" w:cs="Times New Roman"/>
                <w:sz w:val="28"/>
                <w:szCs w:val="28"/>
              </w:rPr>
              <w:t>Date</w:t>
            </w:r>
          </w:p>
        </w:tc>
        <w:tc>
          <w:tcPr>
            <w:tcW w:w="7669" w:type="dxa"/>
            <w:gridSpan w:val="6"/>
          </w:tcPr>
          <w:p w:rsidR="00BB7DC1" w:rsidRPr="001210C1" w:rsidRDefault="00BB7DC1" w:rsidP="00CC57B6">
            <w:pPr>
              <w:jc w:val="both"/>
              <w:rPr>
                <w:rFonts w:ascii="Times New Roman" w:hAnsi="Times New Roman" w:cs="Times New Roman"/>
                <w:sz w:val="28"/>
                <w:szCs w:val="28"/>
              </w:rPr>
            </w:pPr>
            <w:r>
              <w:rPr>
                <w:rFonts w:ascii="Times New Roman" w:hAnsi="Times New Roman" w:cs="Times New Roman"/>
                <w:sz w:val="28"/>
                <w:szCs w:val="28"/>
              </w:rPr>
              <w:t>April1-2, 2020 to April 19-20, 2020</w:t>
            </w:r>
          </w:p>
        </w:tc>
      </w:tr>
      <w:tr w:rsidR="00BB7DC1" w:rsidRPr="001210C1" w:rsidTr="001C1E70">
        <w:tc>
          <w:tcPr>
            <w:tcW w:w="1619" w:type="dxa"/>
          </w:tcPr>
          <w:p w:rsidR="00BB7DC1" w:rsidRPr="001210C1" w:rsidRDefault="00BB7DC1" w:rsidP="00CC57B6">
            <w:pPr>
              <w:jc w:val="both"/>
              <w:rPr>
                <w:rFonts w:ascii="Times New Roman" w:hAnsi="Times New Roman" w:cs="Times New Roman"/>
                <w:sz w:val="28"/>
                <w:szCs w:val="28"/>
              </w:rPr>
            </w:pPr>
            <w:r w:rsidRPr="001210C1">
              <w:rPr>
                <w:rFonts w:ascii="Times New Roman" w:hAnsi="Times New Roman" w:cs="Times New Roman"/>
                <w:sz w:val="28"/>
                <w:szCs w:val="28"/>
              </w:rPr>
              <w:t>L-1350 TR</w:t>
            </w:r>
            <w:r w:rsidR="001C1E70">
              <w:rPr>
                <w:rFonts w:ascii="Times New Roman" w:hAnsi="Times New Roman" w:cs="Times New Roman"/>
                <w:sz w:val="28"/>
                <w:szCs w:val="28"/>
              </w:rPr>
              <w:t>02case</w:t>
            </w:r>
            <w:r w:rsidR="000F05FC">
              <w:rPr>
                <w:rFonts w:ascii="Times New Roman" w:hAnsi="Times New Roman" w:cs="Times New Roman"/>
                <w:sz w:val="28"/>
                <w:szCs w:val="28"/>
              </w:rPr>
              <w:t>#2 (April 2020</w:t>
            </w:r>
            <w:r>
              <w:rPr>
                <w:rFonts w:ascii="Times New Roman" w:hAnsi="Times New Roman" w:cs="Times New Roman"/>
                <w:sz w:val="28"/>
                <w:szCs w:val="28"/>
              </w:rPr>
              <w:t>)</w:t>
            </w:r>
            <w:r w:rsidRPr="001210C1">
              <w:rPr>
                <w:rFonts w:ascii="Times New Roman" w:hAnsi="Times New Roman" w:cs="Times New Roman"/>
                <w:sz w:val="28"/>
                <w:szCs w:val="28"/>
              </w:rPr>
              <w:t xml:space="preserve"> (21,43m</w:t>
            </w:r>
            <w:r w:rsidRPr="00F20604">
              <w:rPr>
                <w:rFonts w:ascii="Times New Roman" w:hAnsi="Times New Roman" w:cs="Times New Roman"/>
                <w:sz w:val="28"/>
                <w:szCs w:val="28"/>
                <w:vertAlign w:val="superscript"/>
              </w:rPr>
              <w:t>3</w:t>
            </w:r>
            <w:r w:rsidRPr="001210C1">
              <w:rPr>
                <w:rFonts w:ascii="Times New Roman" w:hAnsi="Times New Roman" w:cs="Times New Roman"/>
                <w:sz w:val="28"/>
                <w:szCs w:val="28"/>
              </w:rPr>
              <w:t>)</w:t>
            </w:r>
          </w:p>
        </w:tc>
        <w:tc>
          <w:tcPr>
            <w:tcW w:w="4490" w:type="dxa"/>
            <w:gridSpan w:val="4"/>
          </w:tcPr>
          <w:p w:rsidR="00BB7DC1" w:rsidRPr="001210C1" w:rsidRDefault="00BB7DC1" w:rsidP="00CC57B6">
            <w:pPr>
              <w:jc w:val="both"/>
              <w:rPr>
                <w:rFonts w:ascii="Times New Roman" w:hAnsi="Times New Roman" w:cs="Times New Roman"/>
                <w:sz w:val="28"/>
                <w:szCs w:val="28"/>
              </w:rPr>
            </w:pPr>
            <w:r>
              <w:rPr>
                <w:rFonts w:ascii="Times New Roman" w:hAnsi="Times New Roman" w:cs="Times New Roman"/>
                <w:sz w:val="28"/>
                <w:szCs w:val="28"/>
              </w:rPr>
              <w:t>23 sec</w:t>
            </w:r>
          </w:p>
        </w:tc>
        <w:tc>
          <w:tcPr>
            <w:tcW w:w="1549" w:type="dxa"/>
          </w:tcPr>
          <w:p w:rsidR="00BB7DC1" w:rsidRPr="00F20604" w:rsidRDefault="00BB7DC1" w:rsidP="00CC57B6">
            <w:pPr>
              <w:jc w:val="both"/>
              <w:rPr>
                <w:rFonts w:ascii="Times New Roman" w:hAnsi="Times New Roman" w:cs="Times New Roman"/>
                <w:b/>
                <w:sz w:val="28"/>
                <w:szCs w:val="28"/>
              </w:rPr>
            </w:pPr>
            <w:r w:rsidRPr="00F20604">
              <w:rPr>
                <w:rFonts w:ascii="Times New Roman" w:hAnsi="Times New Roman" w:cs="Times New Roman"/>
                <w:b/>
                <w:sz w:val="28"/>
                <w:szCs w:val="28"/>
              </w:rPr>
              <w:t>45,40±1,17</w:t>
            </w:r>
          </w:p>
        </w:tc>
        <w:tc>
          <w:tcPr>
            <w:tcW w:w="1630" w:type="dxa"/>
          </w:tcPr>
          <w:p w:rsidR="00BB7DC1" w:rsidRPr="00F20604" w:rsidRDefault="00BB7DC1" w:rsidP="00CC57B6">
            <w:pPr>
              <w:jc w:val="both"/>
              <w:rPr>
                <w:rFonts w:ascii="Times New Roman" w:hAnsi="Times New Roman" w:cs="Times New Roman"/>
                <w:b/>
                <w:sz w:val="28"/>
                <w:szCs w:val="28"/>
              </w:rPr>
            </w:pPr>
            <w:r w:rsidRPr="00F20604">
              <w:rPr>
                <w:rFonts w:ascii="Times New Roman" w:hAnsi="Times New Roman" w:cs="Times New Roman"/>
                <w:b/>
                <w:sz w:val="28"/>
                <w:szCs w:val="28"/>
              </w:rPr>
              <w:t>0,487±0,061</w:t>
            </w:r>
          </w:p>
        </w:tc>
      </w:tr>
      <w:tr w:rsidR="00B63359" w:rsidRPr="001210C1" w:rsidTr="0095583B">
        <w:tc>
          <w:tcPr>
            <w:tcW w:w="1619" w:type="dxa"/>
          </w:tcPr>
          <w:p w:rsidR="00B63359" w:rsidRPr="001210C1" w:rsidRDefault="00B63359" w:rsidP="00CC57B6">
            <w:pPr>
              <w:jc w:val="both"/>
              <w:rPr>
                <w:rFonts w:ascii="Times New Roman" w:hAnsi="Times New Roman" w:cs="Times New Roman"/>
                <w:sz w:val="28"/>
                <w:szCs w:val="28"/>
              </w:rPr>
            </w:pPr>
            <w:r>
              <w:rPr>
                <w:rFonts w:ascii="Times New Roman" w:hAnsi="Times New Roman" w:cs="Times New Roman"/>
                <w:sz w:val="28"/>
                <w:szCs w:val="28"/>
              </w:rPr>
              <w:t>Date</w:t>
            </w:r>
          </w:p>
        </w:tc>
        <w:tc>
          <w:tcPr>
            <w:tcW w:w="7669" w:type="dxa"/>
            <w:gridSpan w:val="6"/>
          </w:tcPr>
          <w:p w:rsidR="00B63359" w:rsidRPr="00F20604" w:rsidRDefault="00B63359" w:rsidP="001C1E70">
            <w:pPr>
              <w:jc w:val="center"/>
              <w:rPr>
                <w:rFonts w:ascii="Times New Roman" w:hAnsi="Times New Roman" w:cs="Times New Roman"/>
                <w:b/>
                <w:sz w:val="28"/>
                <w:szCs w:val="28"/>
              </w:rPr>
            </w:pPr>
            <w:r>
              <w:rPr>
                <w:rFonts w:ascii="Times New Roman" w:hAnsi="Times New Roman" w:cs="Times New Roman"/>
                <w:sz w:val="28"/>
                <w:szCs w:val="28"/>
              </w:rPr>
              <w:t>March 20-March 31, 2018</w:t>
            </w:r>
          </w:p>
        </w:tc>
      </w:tr>
      <w:tr w:rsidR="001C1E70" w:rsidRPr="001210C1" w:rsidTr="001C1E70">
        <w:tc>
          <w:tcPr>
            <w:tcW w:w="1619" w:type="dxa"/>
          </w:tcPr>
          <w:p w:rsidR="001C1E70" w:rsidRDefault="001C1E70" w:rsidP="001D6C61">
            <w:pPr>
              <w:jc w:val="both"/>
              <w:rPr>
                <w:rFonts w:ascii="Times New Roman" w:hAnsi="Times New Roman" w:cs="Times New Roman"/>
                <w:sz w:val="28"/>
                <w:szCs w:val="28"/>
              </w:rPr>
            </w:pPr>
            <w:r>
              <w:rPr>
                <w:rFonts w:ascii="Times New Roman" w:hAnsi="Times New Roman" w:cs="Times New Roman"/>
                <w:sz w:val="28"/>
                <w:szCs w:val="28"/>
              </w:rPr>
              <w:t>L-1350 TR01case#1</w:t>
            </w:r>
          </w:p>
        </w:tc>
        <w:tc>
          <w:tcPr>
            <w:tcW w:w="4490" w:type="dxa"/>
            <w:gridSpan w:val="4"/>
          </w:tcPr>
          <w:p w:rsidR="001C1E70" w:rsidRDefault="001C1E70" w:rsidP="001C1E70">
            <w:pPr>
              <w:jc w:val="center"/>
              <w:rPr>
                <w:rFonts w:ascii="Times New Roman" w:hAnsi="Times New Roman" w:cs="Times New Roman"/>
                <w:sz w:val="28"/>
                <w:szCs w:val="28"/>
              </w:rPr>
            </w:pPr>
            <w:r>
              <w:rPr>
                <w:rFonts w:ascii="Times New Roman" w:hAnsi="Times New Roman" w:cs="Times New Roman"/>
                <w:sz w:val="28"/>
                <w:szCs w:val="28"/>
              </w:rPr>
              <w:t>23</w:t>
            </w:r>
          </w:p>
        </w:tc>
        <w:tc>
          <w:tcPr>
            <w:tcW w:w="1549" w:type="dxa"/>
          </w:tcPr>
          <w:p w:rsidR="001C1E70" w:rsidRPr="001C1E70" w:rsidRDefault="001C1E70" w:rsidP="001C1E70">
            <w:pPr>
              <w:jc w:val="center"/>
              <w:rPr>
                <w:rFonts w:ascii="Times New Roman" w:hAnsi="Times New Roman" w:cs="Times New Roman"/>
                <w:b/>
                <w:sz w:val="28"/>
                <w:szCs w:val="28"/>
              </w:rPr>
            </w:pPr>
            <w:r w:rsidRPr="001C1E70">
              <w:rPr>
                <w:rFonts w:ascii="Times New Roman" w:hAnsi="Times New Roman" w:cs="Times New Roman"/>
                <w:b/>
                <w:sz w:val="28"/>
                <w:szCs w:val="28"/>
              </w:rPr>
              <w:t>44,11±1,80</w:t>
            </w:r>
          </w:p>
        </w:tc>
        <w:tc>
          <w:tcPr>
            <w:tcW w:w="1630" w:type="dxa"/>
          </w:tcPr>
          <w:p w:rsidR="001C1E70" w:rsidRPr="001C1E70" w:rsidRDefault="001C1E70" w:rsidP="001C1E70">
            <w:pPr>
              <w:jc w:val="center"/>
              <w:rPr>
                <w:rFonts w:ascii="Times New Roman" w:hAnsi="Times New Roman" w:cs="Times New Roman"/>
                <w:b/>
                <w:sz w:val="28"/>
                <w:szCs w:val="28"/>
              </w:rPr>
            </w:pPr>
            <w:r w:rsidRPr="001C1E70">
              <w:rPr>
                <w:rFonts w:ascii="Times New Roman" w:hAnsi="Times New Roman" w:cs="Times New Roman"/>
                <w:b/>
                <w:sz w:val="28"/>
                <w:szCs w:val="28"/>
              </w:rPr>
              <w:t>0,522±0,018</w:t>
            </w:r>
          </w:p>
        </w:tc>
      </w:tr>
    </w:tbl>
    <w:p w:rsidR="00BB7DC1" w:rsidRDefault="00BB7DC1" w:rsidP="00470ED1">
      <w:pPr>
        <w:jc w:val="both"/>
        <w:rPr>
          <w:rFonts w:ascii="Times New Roman" w:hAnsi="Times New Roman" w:cs="Times New Roman"/>
          <w:sz w:val="28"/>
          <w:szCs w:val="28"/>
        </w:rPr>
      </w:pPr>
    </w:p>
    <w:p w:rsidR="00BB7DC1" w:rsidRDefault="00BB7DC1" w:rsidP="00470ED1">
      <w:pPr>
        <w:jc w:val="both"/>
        <w:rPr>
          <w:rFonts w:ascii="Times New Roman" w:hAnsi="Times New Roman" w:cs="Times New Roman"/>
          <w:sz w:val="28"/>
          <w:szCs w:val="28"/>
        </w:rPr>
      </w:pPr>
    </w:p>
    <w:p w:rsidR="00BB7DC1" w:rsidRDefault="00BB7DC1" w:rsidP="00470ED1">
      <w:pPr>
        <w:jc w:val="both"/>
        <w:rPr>
          <w:rFonts w:ascii="Times New Roman" w:hAnsi="Times New Roman" w:cs="Times New Roman"/>
          <w:sz w:val="28"/>
          <w:szCs w:val="28"/>
        </w:rPr>
      </w:pPr>
    </w:p>
    <w:p w:rsidR="00BB7DC1" w:rsidRDefault="00BB7DC1" w:rsidP="00470ED1">
      <w:pPr>
        <w:jc w:val="both"/>
        <w:rPr>
          <w:rFonts w:ascii="Times New Roman" w:hAnsi="Times New Roman" w:cs="Times New Roman"/>
          <w:sz w:val="28"/>
          <w:szCs w:val="28"/>
        </w:rPr>
      </w:pPr>
    </w:p>
    <w:p w:rsidR="00B34643" w:rsidRDefault="00B34643" w:rsidP="00470ED1">
      <w:pPr>
        <w:jc w:val="both"/>
        <w:rPr>
          <w:rFonts w:ascii="Times New Roman" w:hAnsi="Times New Roman" w:cs="Times New Roman"/>
          <w:sz w:val="28"/>
          <w:szCs w:val="28"/>
        </w:rPr>
      </w:pPr>
    </w:p>
    <w:p w:rsidR="00FE3BFD" w:rsidRDefault="00FE3BFD" w:rsidP="00470ED1">
      <w:pPr>
        <w:jc w:val="both"/>
        <w:rPr>
          <w:rFonts w:ascii="Times New Roman" w:hAnsi="Times New Roman" w:cs="Times New Roman"/>
          <w:sz w:val="28"/>
          <w:szCs w:val="28"/>
        </w:rPr>
      </w:pPr>
    </w:p>
    <w:p w:rsidR="00FE3BFD" w:rsidRDefault="00E12138" w:rsidP="00470ED1">
      <w:pPr>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528310" cy="3815080"/>
            <wp:effectExtent l="19050" t="19050" r="15240" b="13970"/>
            <wp:docPr id="14" name="Resim 4" descr="C:\Users\MOZDOGAN\Downloads\bar-graph - 2020-04-27T075416.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ZDOGAN\Downloads\bar-graph - 2020-04-27T075416.916.png"/>
                    <pic:cNvPicPr>
                      <a:picLocks noChangeAspect="1" noChangeArrowheads="1"/>
                    </pic:cNvPicPr>
                  </pic:nvPicPr>
                  <pic:blipFill>
                    <a:blip r:embed="rId16"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460E5F" w:rsidRDefault="00460E5F" w:rsidP="00470ED1">
      <w:pPr>
        <w:jc w:val="both"/>
        <w:rPr>
          <w:rFonts w:ascii="Times New Roman" w:hAnsi="Times New Roman" w:cs="Times New Roman"/>
          <w:sz w:val="28"/>
          <w:szCs w:val="28"/>
        </w:rPr>
      </w:pPr>
      <w:proofErr w:type="gramStart"/>
      <w:r>
        <w:rPr>
          <w:rFonts w:ascii="Times New Roman" w:hAnsi="Times New Roman" w:cs="Times New Roman"/>
          <w:sz w:val="28"/>
          <w:szCs w:val="28"/>
        </w:rPr>
        <w:t>Figure …</w:t>
      </w:r>
      <w:proofErr w:type="gramEnd"/>
      <w:r>
        <w:rPr>
          <w:rFonts w:ascii="Times New Roman" w:hAnsi="Times New Roman" w:cs="Times New Roman"/>
          <w:sz w:val="28"/>
          <w:szCs w:val="28"/>
        </w:rPr>
        <w:t xml:space="preserve"> TR 2020</w:t>
      </w:r>
    </w:p>
    <w:p w:rsidR="00460E5F" w:rsidRDefault="00D4361F" w:rsidP="00470ED1">
      <w:pPr>
        <w:jc w:val="both"/>
        <w:rPr>
          <w:rFonts w:ascii="Times New Roman" w:hAnsi="Times New Roman" w:cs="Times New Roman"/>
          <w:sz w:val="28"/>
          <w:szCs w:val="28"/>
        </w:rPr>
      </w:pPr>
      <w:r>
        <w:rPr>
          <w:rFonts w:ascii="Times New Roman" w:hAnsi="Times New Roman" w:cs="Times New Roman"/>
          <w:sz w:val="28"/>
          <w:szCs w:val="28"/>
        </w:rPr>
        <w:t>For the case</w:t>
      </w:r>
      <w:r w:rsidR="00460E5F">
        <w:rPr>
          <w:rFonts w:ascii="Times New Roman" w:hAnsi="Times New Roman" w:cs="Times New Roman"/>
          <w:sz w:val="28"/>
          <w:szCs w:val="28"/>
        </w:rPr>
        <w:t xml:space="preserve"> </w:t>
      </w:r>
      <w:r>
        <w:rPr>
          <w:rFonts w:ascii="Times New Roman" w:hAnsi="Times New Roman" w:cs="Times New Roman"/>
          <w:sz w:val="28"/>
          <w:szCs w:val="28"/>
        </w:rPr>
        <w:t xml:space="preserve">monitored in </w:t>
      </w:r>
      <w:r w:rsidR="00460E5F">
        <w:rPr>
          <w:rFonts w:ascii="Times New Roman" w:hAnsi="Times New Roman" w:cs="Times New Roman"/>
          <w:sz w:val="28"/>
          <w:szCs w:val="28"/>
        </w:rPr>
        <w:t>Turkey</w:t>
      </w:r>
      <w:r>
        <w:rPr>
          <w:rFonts w:ascii="Times New Roman" w:hAnsi="Times New Roman" w:cs="Times New Roman"/>
          <w:sz w:val="28"/>
          <w:szCs w:val="28"/>
        </w:rPr>
        <w:t xml:space="preserve"> in April</w:t>
      </w:r>
      <w:r w:rsidR="00460E5F">
        <w:rPr>
          <w:rFonts w:ascii="Times New Roman" w:hAnsi="Times New Roman" w:cs="Times New Roman"/>
          <w:sz w:val="28"/>
          <w:szCs w:val="28"/>
        </w:rPr>
        <w:t>,</w:t>
      </w:r>
      <w:r>
        <w:rPr>
          <w:rFonts w:ascii="Times New Roman" w:hAnsi="Times New Roman" w:cs="Times New Roman"/>
          <w:sz w:val="28"/>
          <w:szCs w:val="28"/>
        </w:rPr>
        <w:t xml:space="preserve"> 2020 for 10 days, the</w:t>
      </w:r>
      <w:r w:rsidR="00460E5F">
        <w:rPr>
          <w:rFonts w:ascii="Times New Roman" w:hAnsi="Times New Roman" w:cs="Times New Roman"/>
          <w:sz w:val="28"/>
          <w:szCs w:val="28"/>
        </w:rPr>
        <w:t xml:space="preserve"> </w:t>
      </w:r>
      <w:r>
        <w:rPr>
          <w:rFonts w:ascii="Times New Roman" w:hAnsi="Times New Roman" w:cs="Times New Roman"/>
          <w:sz w:val="28"/>
          <w:szCs w:val="28"/>
        </w:rPr>
        <w:t>average field cycle time phase percentages</w:t>
      </w:r>
      <w:r w:rsidRPr="00D4361F">
        <w:rPr>
          <w:rFonts w:ascii="Times New Roman" w:hAnsi="Times New Roman" w:cs="Times New Roman"/>
          <w:sz w:val="28"/>
          <w:szCs w:val="28"/>
        </w:rPr>
        <w:t xml:space="preserve"> </w:t>
      </w:r>
      <w:r>
        <w:rPr>
          <w:rFonts w:ascii="Times New Roman" w:hAnsi="Times New Roman" w:cs="Times New Roman"/>
          <w:sz w:val="28"/>
          <w:szCs w:val="28"/>
        </w:rPr>
        <w:t xml:space="preserve">depicted in </w:t>
      </w:r>
      <w:proofErr w:type="gramStart"/>
      <w:r>
        <w:rPr>
          <w:rFonts w:ascii="Times New Roman" w:hAnsi="Times New Roman" w:cs="Times New Roman"/>
          <w:sz w:val="28"/>
          <w:szCs w:val="28"/>
        </w:rPr>
        <w:t>Fig …</w:t>
      </w:r>
      <w:proofErr w:type="gramEnd"/>
      <w:r>
        <w:rPr>
          <w:rFonts w:ascii="Times New Roman" w:hAnsi="Times New Roman" w:cs="Times New Roman"/>
          <w:sz w:val="28"/>
          <w:szCs w:val="28"/>
        </w:rPr>
        <w:t xml:space="preserve"> above. The major</w:t>
      </w:r>
      <w:r w:rsidR="00C95E14">
        <w:rPr>
          <w:rFonts w:ascii="Times New Roman" w:hAnsi="Times New Roman" w:cs="Times New Roman"/>
          <w:sz w:val="28"/>
          <w:szCs w:val="28"/>
        </w:rPr>
        <w:t>ity</w:t>
      </w:r>
      <w:r>
        <w:rPr>
          <w:rFonts w:ascii="Times New Roman" w:hAnsi="Times New Roman" w:cs="Times New Roman"/>
          <w:sz w:val="28"/>
          <w:szCs w:val="28"/>
        </w:rPr>
        <w:t xml:space="preserve"> of the field cycle time, 73%, is </w:t>
      </w:r>
      <w:r w:rsidR="00C95E14">
        <w:rPr>
          <w:rFonts w:ascii="Times New Roman" w:hAnsi="Times New Roman" w:cs="Times New Roman"/>
          <w:sz w:val="28"/>
          <w:szCs w:val="28"/>
        </w:rPr>
        <w:t>spent in Travel To Dump (TTDMP) and Dump (DMP) phases. The remaining 27% comprises of Travel To Dig (TTDG) and Dig (DG) segments. This fact implies that travel to dump and dump are</w:t>
      </w:r>
      <w:r w:rsidR="00724160">
        <w:rPr>
          <w:rFonts w:ascii="Times New Roman" w:hAnsi="Times New Roman" w:cs="Times New Roman"/>
          <w:sz w:val="28"/>
          <w:szCs w:val="28"/>
        </w:rPr>
        <w:t xml:space="preserve"> cumbersome since it is</w:t>
      </w:r>
      <w:r w:rsidR="00C95E14">
        <w:rPr>
          <w:rFonts w:ascii="Times New Roman" w:hAnsi="Times New Roman" w:cs="Times New Roman"/>
          <w:sz w:val="28"/>
          <w:szCs w:val="28"/>
        </w:rPr>
        <w:t xml:space="preserve"> performed by the </w:t>
      </w:r>
      <w:r w:rsidR="00724160">
        <w:rPr>
          <w:rFonts w:ascii="Times New Roman" w:hAnsi="Times New Roman" w:cs="Times New Roman"/>
          <w:sz w:val="28"/>
          <w:szCs w:val="28"/>
        </w:rPr>
        <w:t>full bucket (loaded bucket).</w:t>
      </w:r>
    </w:p>
    <w:p w:rsidR="00460E5F" w:rsidRDefault="00460E5F" w:rsidP="00470ED1">
      <w:pPr>
        <w:jc w:val="both"/>
        <w:rPr>
          <w:rFonts w:ascii="Times New Roman" w:hAnsi="Times New Roman" w:cs="Times New Roman"/>
          <w:sz w:val="28"/>
          <w:szCs w:val="28"/>
        </w:rPr>
      </w:pPr>
    </w:p>
    <w:p w:rsidR="00973FF8" w:rsidRDefault="00973FF8" w:rsidP="00470ED1">
      <w:pPr>
        <w:jc w:val="both"/>
        <w:rPr>
          <w:rFonts w:ascii="Times New Roman" w:hAnsi="Times New Roman" w:cs="Times New Roman"/>
          <w:sz w:val="28"/>
          <w:szCs w:val="28"/>
        </w:rPr>
      </w:pPr>
    </w:p>
    <w:p w:rsidR="005E6110"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lastRenderedPageBreak/>
        <w:drawing>
          <wp:inline distT="0" distB="0" distL="0" distR="0">
            <wp:extent cx="5528310" cy="3815080"/>
            <wp:effectExtent l="19050" t="0" r="0" b="0"/>
            <wp:docPr id="6" name="Resim 9" descr="C:\Users\MOZDOGAN\Downloads\bar-graph - 2020-04-27T093310.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ZDOGAN\Downloads\bar-graph - 2020-04-27T093310.840.png"/>
                    <pic:cNvPicPr>
                      <a:picLocks noChangeAspect="1" noChangeArrowheads="1"/>
                    </pic:cNvPicPr>
                  </pic:nvPicPr>
                  <pic:blipFill>
                    <a:blip r:embed="rId17" cstate="print"/>
                    <a:srcRect/>
                    <a:stretch>
                      <a:fillRect/>
                    </a:stretch>
                  </pic:blipFill>
                  <pic:spPr bwMode="auto">
                    <a:xfrm>
                      <a:off x="0" y="0"/>
                      <a:ext cx="5528310" cy="3815080"/>
                    </a:xfrm>
                    <a:prstGeom prst="rect">
                      <a:avLst/>
                    </a:prstGeom>
                    <a:noFill/>
                    <a:ln w="9525">
                      <a:noFill/>
                      <a:miter lim="800000"/>
                      <a:headEnd/>
                      <a:tailEnd/>
                    </a:ln>
                  </pic:spPr>
                </pic:pic>
              </a:graphicData>
            </a:graphic>
          </wp:inline>
        </w:drawing>
      </w:r>
    </w:p>
    <w:p w:rsidR="006573EA" w:rsidRDefault="006573EA" w:rsidP="00470ED1">
      <w:pPr>
        <w:jc w:val="both"/>
        <w:rPr>
          <w:rFonts w:ascii="Times New Roman" w:hAnsi="Times New Roman" w:cs="Times New Roman"/>
          <w:sz w:val="28"/>
          <w:szCs w:val="28"/>
        </w:rPr>
      </w:pPr>
    </w:p>
    <w:p w:rsidR="006112B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drawing>
          <wp:inline distT="0" distB="0" distL="0" distR="0">
            <wp:extent cx="5528310" cy="3815080"/>
            <wp:effectExtent l="19050" t="0" r="0" b="0"/>
            <wp:docPr id="8" name="Resim 10" descr="C:\Users\MOZDOGAN\Downloads\bar-graph - 2020-04-27T093620.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OZDOGAN\Downloads\bar-graph - 2020-04-27T093620.335.png"/>
                    <pic:cNvPicPr>
                      <a:picLocks noChangeAspect="1" noChangeArrowheads="1"/>
                    </pic:cNvPicPr>
                  </pic:nvPicPr>
                  <pic:blipFill>
                    <a:blip r:embed="rId18" cstate="print"/>
                    <a:srcRect/>
                    <a:stretch>
                      <a:fillRect/>
                    </a:stretch>
                  </pic:blipFill>
                  <pic:spPr bwMode="auto">
                    <a:xfrm>
                      <a:off x="0" y="0"/>
                      <a:ext cx="5528310" cy="3815080"/>
                    </a:xfrm>
                    <a:prstGeom prst="rect">
                      <a:avLst/>
                    </a:prstGeom>
                    <a:noFill/>
                    <a:ln w="9525">
                      <a:no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lastRenderedPageBreak/>
        <w:drawing>
          <wp:inline distT="0" distB="0" distL="0" distR="0">
            <wp:extent cx="5524500" cy="3810000"/>
            <wp:effectExtent l="19050" t="0" r="0" b="0"/>
            <wp:docPr id="9" name="Resim 7" descr="C:\Users\MOZDOGAN\Downloads\bar-graph - 2020-06-28T204435.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ZDOGAN\Downloads\bar-graph - 2020-06-28T204435.707.png"/>
                    <pic:cNvPicPr>
                      <a:picLocks noChangeAspect="1" noChangeArrowheads="1"/>
                    </pic:cNvPicPr>
                  </pic:nvPicPr>
                  <pic:blipFill>
                    <a:blip r:embed="rId19" cstate="print"/>
                    <a:srcRect/>
                    <a:stretch>
                      <a:fillRect/>
                    </a:stretch>
                  </pic:blipFill>
                  <pic:spPr bwMode="auto">
                    <a:xfrm>
                      <a:off x="0" y="0"/>
                      <a:ext cx="5524500" cy="3810000"/>
                    </a:xfrm>
                    <a:prstGeom prst="rect">
                      <a:avLst/>
                    </a:prstGeom>
                    <a:noFill/>
                    <a:ln w="9525">
                      <a:no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drawing>
          <wp:inline distT="0" distB="0" distL="0" distR="0">
            <wp:extent cx="5524500" cy="3810000"/>
            <wp:effectExtent l="19050" t="0" r="0" b="0"/>
            <wp:docPr id="10" name="Resim 8" descr="C:\Users\MOZDOGAN\Downloads\bar-graph - 2020-06-28T205012.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OZDOGAN\Downloads\bar-graph - 2020-06-28T205012.691.png"/>
                    <pic:cNvPicPr>
                      <a:picLocks noChangeAspect="1" noChangeArrowheads="1"/>
                    </pic:cNvPicPr>
                  </pic:nvPicPr>
                  <pic:blipFill>
                    <a:blip r:embed="rId20" cstate="print"/>
                    <a:srcRect/>
                    <a:stretch>
                      <a:fillRect/>
                    </a:stretch>
                  </pic:blipFill>
                  <pic:spPr bwMode="auto">
                    <a:xfrm>
                      <a:off x="0" y="0"/>
                      <a:ext cx="5524500" cy="3810000"/>
                    </a:xfrm>
                    <a:prstGeom prst="rect">
                      <a:avLst/>
                    </a:prstGeom>
                    <a:noFill/>
                    <a:ln w="9525">
                      <a:no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lastRenderedPageBreak/>
        <w:drawing>
          <wp:inline distT="0" distB="0" distL="0" distR="0">
            <wp:extent cx="5524500" cy="3810000"/>
            <wp:effectExtent l="19050" t="0" r="0" b="0"/>
            <wp:docPr id="11" name="Resim 9" descr="C:\Users\MOZDOGAN\Downloads\bar-graph - 2020-06-28T20530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OZDOGAN\Downloads\bar-graph - 2020-06-28T205302.354.png"/>
                    <pic:cNvPicPr>
                      <a:picLocks noChangeAspect="1" noChangeArrowheads="1"/>
                    </pic:cNvPicPr>
                  </pic:nvPicPr>
                  <pic:blipFill>
                    <a:blip r:embed="rId21" cstate="print"/>
                    <a:srcRect/>
                    <a:stretch>
                      <a:fillRect/>
                    </a:stretch>
                  </pic:blipFill>
                  <pic:spPr bwMode="auto">
                    <a:xfrm>
                      <a:off x="0" y="0"/>
                      <a:ext cx="5524500" cy="3810000"/>
                    </a:xfrm>
                    <a:prstGeom prst="rect">
                      <a:avLst/>
                    </a:prstGeom>
                    <a:noFill/>
                    <a:ln w="9525">
                      <a:no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drawing>
          <wp:inline distT="0" distB="0" distL="0" distR="0">
            <wp:extent cx="5528310" cy="3815080"/>
            <wp:effectExtent l="19050" t="0" r="0" b="0"/>
            <wp:docPr id="18" name="Resim 15" descr="C:\Users\MOZDOGAN\Downloads\bar-graph - 2020-04-27T124016.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OZDOGAN\Downloads\bar-graph - 2020-04-27T124016.032.png"/>
                    <pic:cNvPicPr>
                      <a:picLocks noChangeAspect="1" noChangeArrowheads="1"/>
                    </pic:cNvPicPr>
                  </pic:nvPicPr>
                  <pic:blipFill>
                    <a:blip r:embed="rId22" cstate="print"/>
                    <a:srcRect/>
                    <a:stretch>
                      <a:fillRect/>
                    </a:stretch>
                  </pic:blipFill>
                  <pic:spPr bwMode="auto">
                    <a:xfrm>
                      <a:off x="0" y="0"/>
                      <a:ext cx="5528310" cy="3815080"/>
                    </a:xfrm>
                    <a:prstGeom prst="rect">
                      <a:avLst/>
                    </a:prstGeom>
                    <a:noFill/>
                    <a:ln w="9525">
                      <a:no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lastRenderedPageBreak/>
        <w:drawing>
          <wp:inline distT="0" distB="0" distL="0" distR="0">
            <wp:extent cx="5524500" cy="3810000"/>
            <wp:effectExtent l="19050" t="19050" r="19050" b="19050"/>
            <wp:docPr id="19" name="Resim 2" descr="C:\Users\MOZDOGAN\Downloads\bar-graph - 2020-06-28T130327.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ZDOGAN\Downloads\bar-graph - 2020-06-28T130327.339.png"/>
                    <pic:cNvPicPr>
                      <a:picLocks noChangeAspect="1" noChangeArrowheads="1"/>
                    </pic:cNvPicPr>
                  </pic:nvPicPr>
                  <pic:blipFill>
                    <a:blip r:embed="rId23" cstate="print"/>
                    <a:srcRect/>
                    <a:stretch>
                      <a:fillRect/>
                    </a:stretch>
                  </pic:blipFill>
                  <pic:spPr bwMode="auto">
                    <a:xfrm>
                      <a:off x="0" y="0"/>
                      <a:ext cx="5524500" cy="3810000"/>
                    </a:xfrm>
                    <a:prstGeom prst="rect">
                      <a:avLst/>
                    </a:prstGeom>
                    <a:noFill/>
                    <a:ln w="9525">
                      <a:solidFill>
                        <a:schemeClr val="tx1"/>
                      </a:solid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drawing>
          <wp:inline distT="0" distB="0" distL="0" distR="0">
            <wp:extent cx="5524500" cy="3810000"/>
            <wp:effectExtent l="19050" t="19050" r="19050" b="19050"/>
            <wp:docPr id="27" name="Resim 4" descr="C:\Users\MOZDOGAN\Downloads\bar-graph - 2020-06-28T131628.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ZDOGAN\Downloads\bar-graph - 2020-06-28T131628.064.png"/>
                    <pic:cNvPicPr>
                      <a:picLocks noChangeAspect="1" noChangeArrowheads="1"/>
                    </pic:cNvPicPr>
                  </pic:nvPicPr>
                  <pic:blipFill>
                    <a:blip r:embed="rId24" cstate="print"/>
                    <a:srcRect/>
                    <a:stretch>
                      <a:fillRect/>
                    </a:stretch>
                  </pic:blipFill>
                  <pic:spPr bwMode="auto">
                    <a:xfrm>
                      <a:off x="0" y="0"/>
                      <a:ext cx="5524500" cy="3810000"/>
                    </a:xfrm>
                    <a:prstGeom prst="rect">
                      <a:avLst/>
                    </a:prstGeom>
                    <a:noFill/>
                    <a:ln w="9525">
                      <a:solidFill>
                        <a:schemeClr val="tx1"/>
                      </a:solid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lastRenderedPageBreak/>
        <w:drawing>
          <wp:inline distT="0" distB="0" distL="0" distR="0">
            <wp:extent cx="5524500" cy="3810000"/>
            <wp:effectExtent l="19050" t="19050" r="19050" b="19050"/>
            <wp:docPr id="35" name="Resim 6" descr="C:\Users\MOZDOGAN\Downloads\bar-graph - 2020-06-28T14381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ZDOGAN\Downloads\bar-graph - 2020-06-28T143811.249.png"/>
                    <pic:cNvPicPr>
                      <a:picLocks noChangeAspect="1" noChangeArrowheads="1"/>
                    </pic:cNvPicPr>
                  </pic:nvPicPr>
                  <pic:blipFill>
                    <a:blip r:embed="rId25" cstate="print"/>
                    <a:srcRect/>
                    <a:stretch>
                      <a:fillRect/>
                    </a:stretch>
                  </pic:blipFill>
                  <pic:spPr bwMode="auto">
                    <a:xfrm>
                      <a:off x="0" y="0"/>
                      <a:ext cx="5524500" cy="3810000"/>
                    </a:xfrm>
                    <a:prstGeom prst="rect">
                      <a:avLst/>
                    </a:prstGeom>
                    <a:noFill/>
                    <a:ln w="9525">
                      <a:solidFill>
                        <a:schemeClr val="tx1"/>
                      </a:solid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r w:rsidRPr="00BD406E">
        <w:rPr>
          <w:rFonts w:ascii="Times New Roman" w:hAnsi="Times New Roman" w:cs="Times New Roman"/>
          <w:sz w:val="28"/>
          <w:szCs w:val="28"/>
        </w:rPr>
        <w:drawing>
          <wp:inline distT="0" distB="0" distL="0" distR="0">
            <wp:extent cx="5524500" cy="3810000"/>
            <wp:effectExtent l="19050" t="19050" r="19050" b="19050"/>
            <wp:docPr id="36" name="Resim 5" descr="C:\Users\MOZDOGAN\Downloads\bar-graph - 2020-06-28T143321.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ZDOGAN\Downloads\bar-graph - 2020-06-28T143321.254.png"/>
                    <pic:cNvPicPr>
                      <a:picLocks noChangeAspect="1" noChangeArrowheads="1"/>
                    </pic:cNvPicPr>
                  </pic:nvPicPr>
                  <pic:blipFill>
                    <a:blip r:embed="rId26" cstate="print"/>
                    <a:srcRect/>
                    <a:stretch>
                      <a:fillRect/>
                    </a:stretch>
                  </pic:blipFill>
                  <pic:spPr bwMode="auto">
                    <a:xfrm>
                      <a:off x="0" y="0"/>
                      <a:ext cx="5524500" cy="3810000"/>
                    </a:xfrm>
                    <a:prstGeom prst="rect">
                      <a:avLst/>
                    </a:prstGeom>
                    <a:noFill/>
                    <a:ln w="9525">
                      <a:solidFill>
                        <a:schemeClr val="tx1"/>
                      </a:solidFill>
                      <a:miter lim="800000"/>
                      <a:headEnd/>
                      <a:tailEnd/>
                    </a:ln>
                  </pic:spPr>
                </pic:pic>
              </a:graphicData>
            </a:graphic>
          </wp:inline>
        </w:drawing>
      </w:r>
    </w:p>
    <w:p w:rsidR="00BD406E" w:rsidRDefault="00BD406E" w:rsidP="00470ED1">
      <w:pPr>
        <w:jc w:val="both"/>
        <w:rPr>
          <w:rFonts w:ascii="Times New Roman" w:hAnsi="Times New Roman" w:cs="Times New Roman"/>
          <w:sz w:val="28"/>
          <w:szCs w:val="28"/>
        </w:rPr>
      </w:pPr>
    </w:p>
    <w:p w:rsidR="00BD406E" w:rsidRDefault="00BD406E" w:rsidP="00470ED1">
      <w:pPr>
        <w:jc w:val="both"/>
        <w:rPr>
          <w:rFonts w:ascii="Times New Roman" w:hAnsi="Times New Roman" w:cs="Times New Roman"/>
          <w:sz w:val="28"/>
          <w:szCs w:val="28"/>
        </w:rPr>
      </w:pPr>
    </w:p>
    <w:p w:rsidR="00C44E29" w:rsidRDefault="00C44E29" w:rsidP="00470ED1">
      <w:pPr>
        <w:jc w:val="both"/>
        <w:rPr>
          <w:rFonts w:ascii="Times New Roman" w:hAnsi="Times New Roman" w:cs="Times New Roman"/>
          <w:sz w:val="28"/>
          <w:szCs w:val="28"/>
        </w:rPr>
      </w:pPr>
    </w:p>
    <w:p w:rsidR="00FC5CCF" w:rsidRDefault="00FC5CCF" w:rsidP="00470ED1">
      <w:pPr>
        <w:jc w:val="both"/>
        <w:rPr>
          <w:rFonts w:ascii="Times New Roman" w:hAnsi="Times New Roman" w:cs="Times New Roman"/>
          <w:sz w:val="28"/>
          <w:szCs w:val="28"/>
        </w:rPr>
      </w:pPr>
    </w:p>
    <w:p w:rsidR="00D8049D" w:rsidRDefault="00D8049D" w:rsidP="00470ED1">
      <w:pPr>
        <w:jc w:val="both"/>
        <w:rPr>
          <w:rFonts w:ascii="Times New Roman" w:hAnsi="Times New Roman" w:cs="Times New Roman"/>
          <w:sz w:val="28"/>
          <w:szCs w:val="28"/>
        </w:rPr>
      </w:pPr>
    </w:p>
    <w:p w:rsidR="00B75E76" w:rsidRDefault="00B75E76" w:rsidP="00470ED1">
      <w:pPr>
        <w:jc w:val="both"/>
        <w:rPr>
          <w:rFonts w:ascii="Times New Roman" w:hAnsi="Times New Roman" w:cs="Times New Roman"/>
          <w:sz w:val="28"/>
          <w:szCs w:val="28"/>
        </w:rPr>
      </w:pPr>
    </w:p>
    <w:p w:rsidR="0047154E" w:rsidRDefault="0047154E" w:rsidP="00470ED1">
      <w:pPr>
        <w:jc w:val="both"/>
        <w:rPr>
          <w:rFonts w:ascii="Times New Roman" w:hAnsi="Times New Roman" w:cs="Times New Roman"/>
          <w:sz w:val="28"/>
          <w:szCs w:val="28"/>
        </w:rPr>
      </w:pPr>
    </w:p>
    <w:p w:rsidR="00450755" w:rsidRDefault="00450755" w:rsidP="00470ED1">
      <w:pPr>
        <w:jc w:val="both"/>
        <w:rPr>
          <w:rFonts w:ascii="Times New Roman" w:hAnsi="Times New Roman" w:cs="Times New Roman"/>
          <w:sz w:val="28"/>
          <w:szCs w:val="28"/>
        </w:rPr>
      </w:pPr>
    </w:p>
    <w:p w:rsidR="00450755" w:rsidRDefault="00450755" w:rsidP="00470ED1">
      <w:pPr>
        <w:jc w:val="both"/>
        <w:rPr>
          <w:rFonts w:ascii="Times New Roman" w:hAnsi="Times New Roman" w:cs="Times New Roman"/>
          <w:sz w:val="28"/>
          <w:szCs w:val="28"/>
        </w:rPr>
      </w:pPr>
    </w:p>
    <w:p w:rsidR="000F58CF" w:rsidRDefault="000F58CF" w:rsidP="00470ED1">
      <w:pPr>
        <w:jc w:val="both"/>
        <w:rPr>
          <w:rFonts w:ascii="Times New Roman" w:hAnsi="Times New Roman" w:cs="Times New Roman"/>
          <w:sz w:val="28"/>
          <w:szCs w:val="28"/>
        </w:rPr>
      </w:pPr>
    </w:p>
    <w:p w:rsidR="00774537" w:rsidRDefault="00774537" w:rsidP="00470ED1">
      <w:pPr>
        <w:jc w:val="both"/>
        <w:rPr>
          <w:rFonts w:ascii="Times New Roman" w:hAnsi="Times New Roman" w:cs="Times New Roman"/>
          <w:sz w:val="28"/>
          <w:szCs w:val="28"/>
        </w:rPr>
      </w:pPr>
    </w:p>
    <w:p w:rsidR="00774537" w:rsidRDefault="00774537" w:rsidP="00470ED1">
      <w:pPr>
        <w:jc w:val="both"/>
        <w:rPr>
          <w:rFonts w:ascii="Times New Roman" w:hAnsi="Times New Roman" w:cs="Times New Roman"/>
          <w:sz w:val="28"/>
          <w:szCs w:val="28"/>
        </w:rPr>
      </w:pPr>
    </w:p>
    <w:p w:rsidR="00774537" w:rsidRDefault="00774537" w:rsidP="00470ED1">
      <w:pPr>
        <w:jc w:val="both"/>
        <w:rPr>
          <w:rFonts w:ascii="Times New Roman" w:hAnsi="Times New Roman" w:cs="Times New Roman"/>
          <w:sz w:val="28"/>
          <w:szCs w:val="28"/>
        </w:rPr>
      </w:pPr>
    </w:p>
    <w:p w:rsidR="00774537" w:rsidRDefault="00774537" w:rsidP="00470ED1">
      <w:pPr>
        <w:jc w:val="both"/>
        <w:rPr>
          <w:rFonts w:ascii="Times New Roman" w:hAnsi="Times New Roman" w:cs="Times New Roman"/>
          <w:sz w:val="28"/>
          <w:szCs w:val="28"/>
        </w:rPr>
      </w:pPr>
    </w:p>
    <w:p w:rsidR="00174BEC" w:rsidRDefault="00174BEC" w:rsidP="00470ED1">
      <w:pPr>
        <w:jc w:val="both"/>
        <w:rPr>
          <w:rFonts w:ascii="Times New Roman" w:hAnsi="Times New Roman" w:cs="Times New Roman"/>
          <w:sz w:val="28"/>
          <w:szCs w:val="28"/>
        </w:rPr>
      </w:pPr>
    </w:p>
    <w:p w:rsidR="00836C52" w:rsidRDefault="00836C52" w:rsidP="00470ED1">
      <w:pPr>
        <w:jc w:val="both"/>
        <w:rPr>
          <w:rFonts w:ascii="Times New Roman" w:hAnsi="Times New Roman" w:cs="Times New Roman"/>
          <w:sz w:val="28"/>
          <w:szCs w:val="28"/>
        </w:rPr>
      </w:pPr>
    </w:p>
    <w:p w:rsidR="003E1283" w:rsidRDefault="003E1283" w:rsidP="00470ED1">
      <w:pPr>
        <w:jc w:val="both"/>
        <w:rPr>
          <w:rFonts w:ascii="Times New Roman" w:hAnsi="Times New Roman" w:cs="Times New Roman"/>
          <w:sz w:val="28"/>
          <w:szCs w:val="28"/>
        </w:rPr>
      </w:pPr>
    </w:p>
    <w:p w:rsidR="003E1283" w:rsidRDefault="003E1283" w:rsidP="00470ED1">
      <w:pPr>
        <w:jc w:val="both"/>
        <w:rPr>
          <w:rFonts w:ascii="Times New Roman" w:hAnsi="Times New Roman" w:cs="Times New Roman"/>
          <w:sz w:val="28"/>
          <w:szCs w:val="28"/>
        </w:rPr>
      </w:pPr>
    </w:p>
    <w:p w:rsidR="00007460" w:rsidRDefault="00007460" w:rsidP="00470ED1">
      <w:pPr>
        <w:jc w:val="both"/>
        <w:rPr>
          <w:rFonts w:ascii="Times New Roman" w:hAnsi="Times New Roman" w:cs="Times New Roman"/>
          <w:sz w:val="28"/>
          <w:szCs w:val="28"/>
        </w:rPr>
      </w:pPr>
    </w:p>
    <w:p w:rsidR="00E65E4E" w:rsidRDefault="00E65E4E" w:rsidP="00470ED1">
      <w:pPr>
        <w:jc w:val="both"/>
        <w:rPr>
          <w:rFonts w:ascii="Times New Roman" w:hAnsi="Times New Roman" w:cs="Times New Roman"/>
          <w:sz w:val="28"/>
          <w:szCs w:val="28"/>
        </w:rPr>
      </w:pPr>
    </w:p>
    <w:p w:rsidR="00E65E4E" w:rsidRDefault="00E65E4E" w:rsidP="00470ED1">
      <w:pPr>
        <w:jc w:val="both"/>
        <w:rPr>
          <w:rFonts w:ascii="Times New Roman" w:hAnsi="Times New Roman" w:cs="Times New Roman"/>
          <w:sz w:val="28"/>
          <w:szCs w:val="28"/>
        </w:rPr>
      </w:pPr>
    </w:p>
    <w:p w:rsidR="00E65E4E" w:rsidRDefault="00E65E4E" w:rsidP="00470ED1">
      <w:pPr>
        <w:jc w:val="both"/>
        <w:rPr>
          <w:rFonts w:ascii="Times New Roman" w:hAnsi="Times New Roman" w:cs="Times New Roman"/>
          <w:sz w:val="28"/>
          <w:szCs w:val="28"/>
        </w:rPr>
      </w:pPr>
    </w:p>
    <w:p w:rsidR="002E7FE7" w:rsidRDefault="002E7FE7" w:rsidP="00470ED1">
      <w:pPr>
        <w:jc w:val="both"/>
        <w:rPr>
          <w:rFonts w:ascii="Times New Roman" w:hAnsi="Times New Roman" w:cs="Times New Roman"/>
          <w:sz w:val="28"/>
          <w:szCs w:val="28"/>
        </w:rPr>
      </w:pPr>
    </w:p>
    <w:p w:rsidR="002E7FE7" w:rsidRDefault="002E7FE7" w:rsidP="00470ED1">
      <w:pPr>
        <w:jc w:val="both"/>
        <w:rPr>
          <w:rFonts w:ascii="Times New Roman" w:hAnsi="Times New Roman" w:cs="Times New Roman"/>
          <w:sz w:val="28"/>
          <w:szCs w:val="28"/>
        </w:rPr>
      </w:pPr>
    </w:p>
    <w:p w:rsidR="00E65E4E" w:rsidRDefault="00E65E4E" w:rsidP="00470ED1">
      <w:pPr>
        <w:jc w:val="both"/>
        <w:rPr>
          <w:rFonts w:ascii="Times New Roman" w:hAnsi="Times New Roman" w:cs="Times New Roman"/>
          <w:sz w:val="28"/>
          <w:szCs w:val="28"/>
        </w:rPr>
      </w:pPr>
    </w:p>
    <w:p w:rsidR="00007460" w:rsidRDefault="00007460" w:rsidP="00470ED1">
      <w:pPr>
        <w:jc w:val="both"/>
        <w:rPr>
          <w:rFonts w:ascii="Times New Roman" w:hAnsi="Times New Roman" w:cs="Times New Roman"/>
          <w:sz w:val="28"/>
          <w:szCs w:val="28"/>
        </w:rPr>
      </w:pPr>
    </w:p>
    <w:p w:rsidR="009502CB" w:rsidRDefault="009502CB" w:rsidP="00470ED1">
      <w:pPr>
        <w:jc w:val="both"/>
        <w:rPr>
          <w:rFonts w:ascii="Times New Roman" w:hAnsi="Times New Roman" w:cs="Times New Roman"/>
          <w:sz w:val="28"/>
          <w:szCs w:val="28"/>
        </w:rPr>
      </w:pPr>
    </w:p>
    <w:p w:rsidR="009502CB" w:rsidRDefault="009502CB" w:rsidP="00470ED1">
      <w:pPr>
        <w:jc w:val="both"/>
        <w:rPr>
          <w:rFonts w:ascii="Times New Roman" w:hAnsi="Times New Roman" w:cs="Times New Roman"/>
          <w:sz w:val="28"/>
          <w:szCs w:val="28"/>
        </w:rPr>
      </w:pPr>
    </w:p>
    <w:p w:rsidR="00D37332" w:rsidRDefault="00D37332" w:rsidP="00470ED1">
      <w:pPr>
        <w:jc w:val="both"/>
        <w:rPr>
          <w:rFonts w:ascii="Times New Roman" w:hAnsi="Times New Roman" w:cs="Times New Roman"/>
          <w:sz w:val="28"/>
          <w:szCs w:val="28"/>
        </w:rPr>
      </w:pPr>
    </w:p>
    <w:p w:rsidR="002D0354" w:rsidRDefault="002D0354" w:rsidP="00315C20">
      <w:pPr>
        <w:jc w:val="both"/>
        <w:rPr>
          <w:rFonts w:ascii="Times New Roman" w:hAnsi="Times New Roman" w:cs="Times New Roman"/>
          <w:noProof/>
          <w:sz w:val="28"/>
          <w:szCs w:val="28"/>
          <w:lang w:eastAsia="tr-TR"/>
        </w:rPr>
      </w:pPr>
    </w:p>
    <w:p w:rsidR="00315C20" w:rsidRDefault="00315C20" w:rsidP="00315C20">
      <w:pPr>
        <w:jc w:val="both"/>
        <w:rPr>
          <w:rFonts w:ascii="Times New Roman" w:hAnsi="Times New Roman" w:cs="Times New Roman"/>
          <w:sz w:val="28"/>
          <w:szCs w:val="28"/>
        </w:rPr>
      </w:pPr>
      <w:r>
        <w:rPr>
          <w:rFonts w:ascii="Times New Roman" w:hAnsi="Times New Roman" w:cs="Times New Roman"/>
          <w:sz w:val="28"/>
          <w:szCs w:val="28"/>
        </w:rPr>
        <w:t>Table 4aa L-1350 Turkey</w:t>
      </w:r>
    </w:p>
    <w:tbl>
      <w:tblPr>
        <w:tblStyle w:val="TabloKlavuzu"/>
        <w:tblW w:w="0" w:type="auto"/>
        <w:tblLook w:val="04A0"/>
      </w:tblPr>
      <w:tblGrid>
        <w:gridCol w:w="1535"/>
        <w:gridCol w:w="1535"/>
        <w:gridCol w:w="1535"/>
        <w:gridCol w:w="1535"/>
        <w:gridCol w:w="1536"/>
        <w:gridCol w:w="1536"/>
      </w:tblGrid>
      <w:tr w:rsidR="00315C20" w:rsidTr="009B1B1B">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Period/ Segments</w:t>
            </w:r>
          </w:p>
        </w:tc>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TTDG, s</w:t>
            </w:r>
          </w:p>
        </w:tc>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DG, s</w:t>
            </w:r>
          </w:p>
        </w:tc>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TTDMP, s</w:t>
            </w:r>
          </w:p>
        </w:tc>
        <w:tc>
          <w:tcPr>
            <w:tcW w:w="1536"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DMP, s</w:t>
            </w:r>
          </w:p>
        </w:tc>
        <w:tc>
          <w:tcPr>
            <w:tcW w:w="1536"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CT, s</w:t>
            </w:r>
          </w:p>
        </w:tc>
      </w:tr>
      <w:tr w:rsidR="00315C20" w:rsidTr="009B1B1B">
        <w:tc>
          <w:tcPr>
            <w:tcW w:w="1535" w:type="dxa"/>
          </w:tcPr>
          <w:p w:rsidR="00315C20" w:rsidRPr="00732525" w:rsidRDefault="00315C20" w:rsidP="009B1B1B">
            <w:pPr>
              <w:jc w:val="both"/>
              <w:rPr>
                <w:rFonts w:ascii="Times New Roman" w:hAnsi="Times New Roman" w:cs="Times New Roman"/>
                <w:b/>
                <w:sz w:val="28"/>
                <w:szCs w:val="28"/>
              </w:rPr>
            </w:pPr>
            <w:r w:rsidRPr="00732525">
              <w:rPr>
                <w:rFonts w:ascii="Times New Roman" w:hAnsi="Times New Roman" w:cs="Times New Roman"/>
                <w:b/>
                <w:sz w:val="28"/>
                <w:szCs w:val="28"/>
              </w:rPr>
              <w:t>Overall Mean</w:t>
            </w:r>
            <w:r w:rsidR="00A77574">
              <w:rPr>
                <w:rFonts w:ascii="Times New Roman" w:hAnsi="Times New Roman" w:cs="Times New Roman"/>
                <w:b/>
                <w:sz w:val="28"/>
                <w:szCs w:val="28"/>
              </w:rPr>
              <w:t xml:space="preserve"> TR</w:t>
            </w:r>
          </w:p>
        </w:tc>
        <w:tc>
          <w:tcPr>
            <w:tcW w:w="1535" w:type="dxa"/>
          </w:tcPr>
          <w:p w:rsidR="00315C20" w:rsidRPr="00AD52E2"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6,74</w:t>
            </w:r>
            <w:r w:rsidRPr="00AD52E2">
              <w:rPr>
                <w:rFonts w:ascii="Times New Roman" w:hAnsi="Times New Roman" w:cs="Times New Roman"/>
                <w:b/>
                <w:sz w:val="28"/>
                <w:szCs w:val="28"/>
              </w:rPr>
              <w:t>±0,3</w:t>
            </w:r>
            <w:r>
              <w:rPr>
                <w:rFonts w:ascii="Times New Roman" w:hAnsi="Times New Roman" w:cs="Times New Roman"/>
                <w:b/>
                <w:sz w:val="28"/>
                <w:szCs w:val="28"/>
              </w:rPr>
              <w:t>9</w:t>
            </w:r>
          </w:p>
        </w:tc>
        <w:tc>
          <w:tcPr>
            <w:tcW w:w="1535" w:type="dxa"/>
          </w:tcPr>
          <w:p w:rsidR="00315C20" w:rsidRPr="00AD52E2"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5,32</w:t>
            </w:r>
            <w:r w:rsidRPr="00AD52E2">
              <w:rPr>
                <w:rFonts w:ascii="Times New Roman" w:hAnsi="Times New Roman" w:cs="Times New Roman"/>
                <w:b/>
                <w:sz w:val="28"/>
                <w:szCs w:val="28"/>
              </w:rPr>
              <w:t>±0,24</w:t>
            </w:r>
          </w:p>
        </w:tc>
        <w:tc>
          <w:tcPr>
            <w:tcW w:w="1535" w:type="dxa"/>
          </w:tcPr>
          <w:p w:rsidR="00315C20" w:rsidRPr="00AD52E2"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24,75</w:t>
            </w:r>
            <w:r w:rsidRPr="00AD52E2">
              <w:rPr>
                <w:rFonts w:ascii="Times New Roman" w:hAnsi="Times New Roman" w:cs="Times New Roman"/>
                <w:b/>
                <w:sz w:val="28"/>
                <w:szCs w:val="28"/>
              </w:rPr>
              <w:t>±1,</w:t>
            </w:r>
            <w:r>
              <w:rPr>
                <w:rFonts w:ascii="Times New Roman" w:hAnsi="Times New Roman" w:cs="Times New Roman"/>
                <w:b/>
                <w:sz w:val="28"/>
                <w:szCs w:val="28"/>
              </w:rPr>
              <w:t>08</w:t>
            </w:r>
          </w:p>
        </w:tc>
        <w:tc>
          <w:tcPr>
            <w:tcW w:w="1536" w:type="dxa"/>
          </w:tcPr>
          <w:p w:rsidR="00315C20" w:rsidRPr="00AD52E2"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8,57</w:t>
            </w:r>
            <w:r w:rsidRPr="00AD52E2">
              <w:rPr>
                <w:rFonts w:ascii="Times New Roman" w:hAnsi="Times New Roman" w:cs="Times New Roman"/>
                <w:b/>
                <w:sz w:val="28"/>
                <w:szCs w:val="28"/>
              </w:rPr>
              <w:t>±0,</w:t>
            </w:r>
            <w:r>
              <w:rPr>
                <w:rFonts w:ascii="Times New Roman" w:hAnsi="Times New Roman" w:cs="Times New Roman"/>
                <w:b/>
                <w:sz w:val="28"/>
                <w:szCs w:val="28"/>
              </w:rPr>
              <w:t>76</w:t>
            </w:r>
          </w:p>
        </w:tc>
        <w:tc>
          <w:tcPr>
            <w:tcW w:w="1536" w:type="dxa"/>
          </w:tcPr>
          <w:p w:rsidR="00315C20" w:rsidRPr="00AD52E2"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45,4</w:t>
            </w:r>
            <w:r w:rsidRPr="00AD52E2">
              <w:rPr>
                <w:rFonts w:ascii="Times New Roman" w:hAnsi="Times New Roman" w:cs="Times New Roman"/>
                <w:b/>
                <w:sz w:val="28"/>
                <w:szCs w:val="28"/>
              </w:rPr>
              <w:t>0±1,</w:t>
            </w:r>
            <w:r>
              <w:rPr>
                <w:rFonts w:ascii="Times New Roman" w:hAnsi="Times New Roman" w:cs="Times New Roman"/>
                <w:b/>
                <w:sz w:val="28"/>
                <w:szCs w:val="28"/>
              </w:rPr>
              <w:t>17</w:t>
            </w:r>
          </w:p>
        </w:tc>
      </w:tr>
    </w:tbl>
    <w:p w:rsidR="00717ABC" w:rsidRDefault="00717ABC" w:rsidP="00470ED1">
      <w:pPr>
        <w:jc w:val="both"/>
        <w:rPr>
          <w:rFonts w:ascii="Times New Roman" w:hAnsi="Times New Roman" w:cs="Times New Roman"/>
          <w:sz w:val="28"/>
          <w:szCs w:val="28"/>
        </w:rPr>
      </w:pPr>
    </w:p>
    <w:p w:rsidR="00315C20" w:rsidRDefault="00315C20" w:rsidP="00315C20">
      <w:pPr>
        <w:jc w:val="both"/>
        <w:rPr>
          <w:rFonts w:ascii="Times New Roman" w:hAnsi="Times New Roman" w:cs="Times New Roman"/>
          <w:sz w:val="28"/>
          <w:szCs w:val="28"/>
        </w:rPr>
      </w:pPr>
      <w:r>
        <w:rPr>
          <w:rFonts w:ascii="Times New Roman" w:hAnsi="Times New Roman" w:cs="Times New Roman"/>
          <w:sz w:val="28"/>
          <w:szCs w:val="28"/>
        </w:rPr>
        <w:t>Table 4bb L-1350 Turkey</w:t>
      </w:r>
    </w:p>
    <w:tbl>
      <w:tblPr>
        <w:tblStyle w:val="TabloKlavuzu"/>
        <w:tblW w:w="0" w:type="auto"/>
        <w:tblLook w:val="04A0"/>
      </w:tblPr>
      <w:tblGrid>
        <w:gridCol w:w="1535"/>
        <w:gridCol w:w="1535"/>
        <w:gridCol w:w="1535"/>
        <w:gridCol w:w="1535"/>
        <w:gridCol w:w="1536"/>
        <w:gridCol w:w="1536"/>
      </w:tblGrid>
      <w:tr w:rsidR="00315C20" w:rsidTr="009B1B1B">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Segment % in CT/</w:t>
            </w:r>
          </w:p>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Period</w:t>
            </w:r>
          </w:p>
        </w:tc>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TTDG/ CT(%)</w:t>
            </w:r>
          </w:p>
        </w:tc>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DG/CT       (%)</w:t>
            </w:r>
          </w:p>
        </w:tc>
        <w:tc>
          <w:tcPr>
            <w:tcW w:w="1535"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 xml:space="preserve">TTDMP/ CT   (%)     </w:t>
            </w:r>
          </w:p>
        </w:tc>
        <w:tc>
          <w:tcPr>
            <w:tcW w:w="1536"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DMP/CT   (%)</w:t>
            </w:r>
          </w:p>
        </w:tc>
        <w:tc>
          <w:tcPr>
            <w:tcW w:w="1536" w:type="dxa"/>
          </w:tcPr>
          <w:p w:rsidR="00315C20" w:rsidRDefault="00315C20" w:rsidP="009B1B1B">
            <w:pPr>
              <w:jc w:val="both"/>
              <w:rPr>
                <w:rFonts w:ascii="Times New Roman" w:hAnsi="Times New Roman" w:cs="Times New Roman"/>
                <w:sz w:val="28"/>
                <w:szCs w:val="28"/>
              </w:rPr>
            </w:pPr>
            <w:r>
              <w:rPr>
                <w:rFonts w:ascii="Times New Roman" w:hAnsi="Times New Roman" w:cs="Times New Roman"/>
                <w:sz w:val="28"/>
                <w:szCs w:val="28"/>
              </w:rPr>
              <w:t>PYLD, t</w:t>
            </w:r>
          </w:p>
        </w:tc>
      </w:tr>
      <w:tr w:rsidR="00315C20" w:rsidTr="009B1B1B">
        <w:tc>
          <w:tcPr>
            <w:tcW w:w="1535" w:type="dxa"/>
          </w:tcPr>
          <w:p w:rsidR="00315C20" w:rsidRPr="00BC425B" w:rsidRDefault="00315C20" w:rsidP="009B1B1B">
            <w:pPr>
              <w:jc w:val="both"/>
              <w:rPr>
                <w:rFonts w:ascii="Times New Roman" w:hAnsi="Times New Roman" w:cs="Times New Roman"/>
                <w:b/>
                <w:sz w:val="28"/>
                <w:szCs w:val="28"/>
              </w:rPr>
            </w:pPr>
            <w:r w:rsidRPr="00BC425B">
              <w:rPr>
                <w:rFonts w:ascii="Times New Roman" w:hAnsi="Times New Roman" w:cs="Times New Roman"/>
                <w:b/>
                <w:sz w:val="28"/>
                <w:szCs w:val="28"/>
              </w:rPr>
              <w:t>Overall Mean</w:t>
            </w:r>
            <w:r w:rsidR="009A2B3D">
              <w:rPr>
                <w:rFonts w:ascii="Times New Roman" w:hAnsi="Times New Roman" w:cs="Times New Roman"/>
                <w:b/>
                <w:sz w:val="28"/>
                <w:szCs w:val="28"/>
              </w:rPr>
              <w:t xml:space="preserve"> TR</w:t>
            </w:r>
            <w:r w:rsidR="00A77574">
              <w:rPr>
                <w:rFonts w:ascii="Times New Roman" w:hAnsi="Times New Roman" w:cs="Times New Roman"/>
                <w:b/>
                <w:sz w:val="28"/>
                <w:szCs w:val="28"/>
              </w:rPr>
              <w:t>%</w:t>
            </w:r>
          </w:p>
        </w:tc>
        <w:tc>
          <w:tcPr>
            <w:tcW w:w="1535" w:type="dxa"/>
          </w:tcPr>
          <w:p w:rsidR="00315C20" w:rsidRPr="00E21C19"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14,98</w:t>
            </w:r>
            <w:r w:rsidRPr="00E21C19">
              <w:rPr>
                <w:rFonts w:ascii="Times New Roman" w:hAnsi="Times New Roman" w:cs="Times New Roman"/>
                <w:b/>
                <w:sz w:val="28"/>
                <w:szCs w:val="28"/>
              </w:rPr>
              <w:t>±1,1</w:t>
            </w:r>
            <w:r>
              <w:rPr>
                <w:rFonts w:ascii="Times New Roman" w:hAnsi="Times New Roman" w:cs="Times New Roman"/>
                <w:b/>
                <w:sz w:val="28"/>
                <w:szCs w:val="28"/>
              </w:rPr>
              <w:t>8</w:t>
            </w:r>
          </w:p>
        </w:tc>
        <w:tc>
          <w:tcPr>
            <w:tcW w:w="1535" w:type="dxa"/>
          </w:tcPr>
          <w:p w:rsidR="00315C20" w:rsidRPr="002756E2"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11,7</w:t>
            </w:r>
            <w:r w:rsidRPr="002756E2">
              <w:rPr>
                <w:rFonts w:ascii="Times New Roman" w:hAnsi="Times New Roman" w:cs="Times New Roman"/>
                <w:b/>
                <w:sz w:val="28"/>
                <w:szCs w:val="28"/>
              </w:rPr>
              <w:t>0±0,</w:t>
            </w:r>
            <w:r>
              <w:rPr>
                <w:rFonts w:ascii="Times New Roman" w:hAnsi="Times New Roman" w:cs="Times New Roman"/>
                <w:b/>
                <w:sz w:val="28"/>
                <w:szCs w:val="28"/>
              </w:rPr>
              <w:t>36</w:t>
            </w:r>
          </w:p>
        </w:tc>
        <w:tc>
          <w:tcPr>
            <w:tcW w:w="1535" w:type="dxa"/>
          </w:tcPr>
          <w:p w:rsidR="00315C20" w:rsidRPr="00BC754A"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54,54±2,</w:t>
            </w:r>
            <w:r w:rsidRPr="00BC754A">
              <w:rPr>
                <w:rFonts w:ascii="Times New Roman" w:hAnsi="Times New Roman" w:cs="Times New Roman"/>
                <w:b/>
                <w:sz w:val="28"/>
                <w:szCs w:val="28"/>
              </w:rPr>
              <w:t>0</w:t>
            </w:r>
            <w:r>
              <w:rPr>
                <w:rFonts w:ascii="Times New Roman" w:hAnsi="Times New Roman" w:cs="Times New Roman"/>
                <w:b/>
                <w:sz w:val="28"/>
                <w:szCs w:val="28"/>
              </w:rPr>
              <w:t>7</w:t>
            </w:r>
          </w:p>
        </w:tc>
        <w:tc>
          <w:tcPr>
            <w:tcW w:w="1536" w:type="dxa"/>
          </w:tcPr>
          <w:p w:rsidR="00315C20" w:rsidRPr="00624349"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18,88</w:t>
            </w:r>
            <w:r w:rsidRPr="00624349">
              <w:rPr>
                <w:rFonts w:ascii="Times New Roman" w:hAnsi="Times New Roman" w:cs="Times New Roman"/>
                <w:b/>
                <w:sz w:val="28"/>
                <w:szCs w:val="28"/>
              </w:rPr>
              <w:t>±1,</w:t>
            </w:r>
            <w:r>
              <w:rPr>
                <w:rFonts w:ascii="Times New Roman" w:hAnsi="Times New Roman" w:cs="Times New Roman"/>
                <w:b/>
                <w:sz w:val="28"/>
                <w:szCs w:val="28"/>
              </w:rPr>
              <w:t>52</w:t>
            </w:r>
          </w:p>
        </w:tc>
        <w:tc>
          <w:tcPr>
            <w:tcW w:w="1536" w:type="dxa"/>
          </w:tcPr>
          <w:p w:rsidR="00315C20" w:rsidRPr="001240D8" w:rsidRDefault="00315C20" w:rsidP="009B1B1B">
            <w:pPr>
              <w:jc w:val="both"/>
              <w:rPr>
                <w:rFonts w:ascii="Times New Roman" w:hAnsi="Times New Roman" w:cs="Times New Roman"/>
                <w:b/>
                <w:sz w:val="28"/>
                <w:szCs w:val="28"/>
              </w:rPr>
            </w:pPr>
            <w:r>
              <w:rPr>
                <w:rFonts w:ascii="Times New Roman" w:hAnsi="Times New Roman" w:cs="Times New Roman"/>
                <w:b/>
                <w:sz w:val="28"/>
                <w:szCs w:val="28"/>
              </w:rPr>
              <w:t>30,</w:t>
            </w:r>
            <w:r w:rsidRPr="001240D8">
              <w:rPr>
                <w:rFonts w:ascii="Times New Roman" w:hAnsi="Times New Roman" w:cs="Times New Roman"/>
                <w:b/>
                <w:sz w:val="28"/>
                <w:szCs w:val="28"/>
              </w:rPr>
              <w:t>3</w:t>
            </w:r>
            <w:r>
              <w:rPr>
                <w:rFonts w:ascii="Times New Roman" w:hAnsi="Times New Roman" w:cs="Times New Roman"/>
                <w:b/>
                <w:sz w:val="28"/>
                <w:szCs w:val="28"/>
              </w:rPr>
              <w:t>0±1,4</w:t>
            </w:r>
            <w:r w:rsidRPr="001240D8">
              <w:rPr>
                <w:rFonts w:ascii="Times New Roman" w:hAnsi="Times New Roman" w:cs="Times New Roman"/>
                <w:b/>
                <w:sz w:val="28"/>
                <w:szCs w:val="28"/>
              </w:rPr>
              <w:t>2</w:t>
            </w:r>
          </w:p>
        </w:tc>
      </w:tr>
    </w:tbl>
    <w:p w:rsidR="00315C20" w:rsidRDefault="00315C20" w:rsidP="00315C20">
      <w:pPr>
        <w:jc w:val="both"/>
        <w:rPr>
          <w:rFonts w:ascii="Times New Roman" w:hAnsi="Times New Roman" w:cs="Times New Roman"/>
          <w:sz w:val="28"/>
          <w:szCs w:val="28"/>
        </w:rPr>
      </w:pPr>
    </w:p>
    <w:p w:rsidR="00683A39" w:rsidRDefault="00683A39" w:rsidP="00470ED1">
      <w:pPr>
        <w:jc w:val="both"/>
        <w:rPr>
          <w:rFonts w:ascii="Times New Roman" w:hAnsi="Times New Roman" w:cs="Times New Roman"/>
          <w:sz w:val="28"/>
          <w:szCs w:val="28"/>
        </w:rPr>
      </w:pPr>
    </w:p>
    <w:p w:rsidR="009A359B" w:rsidRDefault="00470ED1" w:rsidP="00470ED1">
      <w:pPr>
        <w:jc w:val="both"/>
        <w:rPr>
          <w:rFonts w:ascii="Times New Roman" w:hAnsi="Times New Roman" w:cs="Times New Roman"/>
          <w:sz w:val="28"/>
          <w:szCs w:val="28"/>
        </w:rPr>
      </w:pPr>
      <w:r w:rsidRPr="002E2A9A">
        <w:rPr>
          <w:rFonts w:ascii="Times New Roman" w:hAnsi="Times New Roman" w:cs="Times New Roman"/>
          <w:sz w:val="28"/>
          <w:szCs w:val="28"/>
        </w:rPr>
        <w:t xml:space="preserve">The higher the digging forces, the </w:t>
      </w:r>
      <w:r>
        <w:rPr>
          <w:rFonts w:ascii="Times New Roman" w:hAnsi="Times New Roman" w:cs="Times New Roman"/>
          <w:sz w:val="28"/>
          <w:szCs w:val="28"/>
        </w:rPr>
        <w:t>quicker the dig time, thus</w:t>
      </w:r>
      <w:r w:rsidRPr="002E2A9A">
        <w:rPr>
          <w:rFonts w:ascii="Times New Roman" w:hAnsi="Times New Roman" w:cs="Times New Roman"/>
          <w:sz w:val="28"/>
          <w:szCs w:val="28"/>
        </w:rPr>
        <w:t xml:space="preserve"> the </w:t>
      </w:r>
      <w:r>
        <w:rPr>
          <w:rFonts w:ascii="Times New Roman" w:hAnsi="Times New Roman" w:cs="Times New Roman"/>
          <w:sz w:val="28"/>
          <w:szCs w:val="28"/>
        </w:rPr>
        <w:t>field duty</w:t>
      </w:r>
      <w:r w:rsidRPr="002E2A9A">
        <w:rPr>
          <w:rFonts w:ascii="Times New Roman" w:hAnsi="Times New Roman" w:cs="Times New Roman"/>
          <w:sz w:val="28"/>
          <w:szCs w:val="28"/>
        </w:rPr>
        <w:t xml:space="preserve"> cycle time of the loader.</w:t>
      </w:r>
      <w:r w:rsidRPr="00B4166C">
        <w:rPr>
          <w:rFonts w:ascii="Times New Roman" w:hAnsi="Times New Roman" w:cs="Times New Roman"/>
          <w:sz w:val="28"/>
          <w:szCs w:val="28"/>
        </w:rPr>
        <w:t xml:space="preserve"> </w:t>
      </w:r>
      <w:r>
        <w:rPr>
          <w:rFonts w:ascii="Times New Roman" w:hAnsi="Times New Roman" w:cs="Times New Roman"/>
          <w:sz w:val="28"/>
          <w:szCs w:val="28"/>
        </w:rPr>
        <w:t xml:space="preserve">The field duty cycle times include Travel to Dig (TTDG) and </w:t>
      </w:r>
    </w:p>
    <w:p w:rsidR="009A359B" w:rsidRDefault="009A359B" w:rsidP="00470ED1">
      <w:pPr>
        <w:jc w:val="both"/>
        <w:rPr>
          <w:rFonts w:ascii="Times New Roman" w:hAnsi="Times New Roman" w:cs="Times New Roman"/>
          <w:sz w:val="28"/>
          <w:szCs w:val="28"/>
        </w:rPr>
      </w:pPr>
    </w:p>
    <w:p w:rsidR="00A004FA" w:rsidRDefault="00A004FA" w:rsidP="00A004FA">
      <w:pPr>
        <w:jc w:val="both"/>
        <w:rPr>
          <w:rFonts w:ascii="Times New Roman" w:hAnsi="Times New Roman" w:cs="Times New Roman"/>
          <w:b/>
          <w:sz w:val="28"/>
          <w:szCs w:val="28"/>
        </w:rPr>
      </w:pPr>
      <w:r>
        <w:rPr>
          <w:rFonts w:ascii="Times New Roman" w:hAnsi="Times New Roman" w:cs="Times New Roman"/>
          <w:b/>
          <w:sz w:val="28"/>
          <w:szCs w:val="28"/>
        </w:rPr>
        <w:t>3</w:t>
      </w:r>
      <w:r w:rsidRPr="003E7F00">
        <w:rPr>
          <w:rFonts w:ascii="Times New Roman" w:hAnsi="Times New Roman" w:cs="Times New Roman"/>
          <w:b/>
          <w:sz w:val="28"/>
          <w:szCs w:val="28"/>
        </w:rPr>
        <w:t xml:space="preserve">. </w:t>
      </w:r>
      <w:r>
        <w:rPr>
          <w:rFonts w:ascii="Times New Roman" w:hAnsi="Times New Roman" w:cs="Times New Roman"/>
          <w:b/>
          <w:sz w:val="28"/>
          <w:szCs w:val="28"/>
        </w:rPr>
        <w:t>H-CT TO F-CT RATIOS OF SOME MINING SIZE WHEEL LOADERS</w:t>
      </w:r>
    </w:p>
    <w:p w:rsidR="00A004FA" w:rsidRDefault="00A004FA" w:rsidP="00A004FA">
      <w:pPr>
        <w:jc w:val="both"/>
        <w:rPr>
          <w:rFonts w:ascii="Times New Roman" w:hAnsi="Times New Roman" w:cs="Times New Roman"/>
          <w:sz w:val="28"/>
          <w:szCs w:val="28"/>
        </w:rPr>
      </w:pPr>
      <w:r>
        <w:rPr>
          <w:rFonts w:ascii="Times New Roman" w:hAnsi="Times New Roman" w:cs="Times New Roman"/>
          <w:sz w:val="28"/>
          <w:szCs w:val="28"/>
        </w:rPr>
        <w:t>Table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H-CT to F-CT ratios of Wheel loaders monitored.</w:t>
      </w:r>
    </w:p>
    <w:tbl>
      <w:tblPr>
        <w:tblStyle w:val="TabloKlavuzu"/>
        <w:tblW w:w="0" w:type="auto"/>
        <w:tblLook w:val="04A0"/>
      </w:tblPr>
      <w:tblGrid>
        <w:gridCol w:w="2303"/>
        <w:gridCol w:w="2303"/>
        <w:gridCol w:w="2303"/>
        <w:gridCol w:w="2303"/>
      </w:tblGrid>
      <w:tr w:rsidR="00A004FA" w:rsidTr="0087722B">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Model▼  CT►</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H-CT, s</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F-CT, s</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H-CT/F-CT (%)</w:t>
            </w:r>
          </w:p>
        </w:tc>
      </w:tr>
      <w:tr w:rsidR="00A004FA" w:rsidTr="0087722B">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L-1350 (TR)(302)</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45,40±1,17</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0,487±0,061</w:t>
            </w:r>
          </w:p>
        </w:tc>
      </w:tr>
      <w:tr w:rsidR="00A004FA" w:rsidTr="0087722B">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L-1350 (BR)</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42,74±2,11</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0,539±0,027</w:t>
            </w:r>
          </w:p>
        </w:tc>
      </w:tr>
      <w:tr w:rsidR="00A004FA" w:rsidTr="0087722B">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L-1350 (TR)(301)</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A004FA" w:rsidRDefault="0048248E" w:rsidP="0087722B">
            <w:pPr>
              <w:jc w:val="both"/>
              <w:rPr>
                <w:rFonts w:ascii="Times New Roman" w:hAnsi="Times New Roman" w:cs="Times New Roman"/>
                <w:sz w:val="28"/>
                <w:szCs w:val="28"/>
              </w:rPr>
            </w:pPr>
            <w:r>
              <w:rPr>
                <w:rFonts w:ascii="Times New Roman" w:hAnsi="Times New Roman" w:cs="Times New Roman"/>
                <w:sz w:val="28"/>
                <w:szCs w:val="28"/>
              </w:rPr>
              <w:t>44,11±1,80</w:t>
            </w:r>
          </w:p>
        </w:tc>
        <w:tc>
          <w:tcPr>
            <w:tcW w:w="2303" w:type="dxa"/>
          </w:tcPr>
          <w:p w:rsidR="00A004FA" w:rsidRDefault="0048248E" w:rsidP="0087722B">
            <w:pPr>
              <w:jc w:val="both"/>
              <w:rPr>
                <w:rFonts w:ascii="Times New Roman" w:hAnsi="Times New Roman" w:cs="Times New Roman"/>
                <w:sz w:val="28"/>
                <w:szCs w:val="28"/>
              </w:rPr>
            </w:pPr>
            <w:r>
              <w:rPr>
                <w:rFonts w:ascii="Times New Roman" w:hAnsi="Times New Roman" w:cs="Times New Roman"/>
                <w:sz w:val="28"/>
                <w:szCs w:val="28"/>
              </w:rPr>
              <w:t>0,522±0,018</w:t>
            </w:r>
          </w:p>
        </w:tc>
      </w:tr>
      <w:tr w:rsidR="00A004FA" w:rsidTr="0087722B">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L-2350 (USA)</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26</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44,67±</w:t>
            </w:r>
            <w:r>
              <w:rPr>
                <w:rFonts w:ascii="Times New Roman" w:eastAsiaTheme="minorEastAsia" w:hAnsi="Times New Roman" w:cs="Times New Roman"/>
                <w:sz w:val="28"/>
                <w:szCs w:val="28"/>
              </w:rPr>
              <w:t>1,15</w:t>
            </w:r>
          </w:p>
        </w:tc>
        <w:tc>
          <w:tcPr>
            <w:tcW w:w="2303" w:type="dxa"/>
          </w:tcPr>
          <w:p w:rsidR="00A004FA" w:rsidRDefault="00A004FA" w:rsidP="0087722B">
            <w:pPr>
              <w:jc w:val="both"/>
              <w:rPr>
                <w:rFonts w:ascii="Times New Roman" w:hAnsi="Times New Roman" w:cs="Times New Roman"/>
                <w:sz w:val="28"/>
                <w:szCs w:val="28"/>
              </w:rPr>
            </w:pPr>
            <w:r>
              <w:rPr>
                <w:rFonts w:ascii="Times New Roman" w:hAnsi="Times New Roman" w:cs="Times New Roman"/>
                <w:sz w:val="28"/>
                <w:szCs w:val="28"/>
              </w:rPr>
              <w:t>0,583±0,015</w:t>
            </w:r>
          </w:p>
        </w:tc>
      </w:tr>
      <w:tr w:rsidR="00A004FA" w:rsidTr="0087722B">
        <w:tc>
          <w:tcPr>
            <w:tcW w:w="2303" w:type="dxa"/>
          </w:tcPr>
          <w:p w:rsidR="00A004FA" w:rsidRPr="00573896" w:rsidRDefault="00A004FA" w:rsidP="0087722B">
            <w:pPr>
              <w:jc w:val="both"/>
              <w:rPr>
                <w:rFonts w:ascii="Times New Roman" w:hAnsi="Times New Roman" w:cs="Times New Roman"/>
                <w:b/>
                <w:sz w:val="28"/>
                <w:szCs w:val="28"/>
              </w:rPr>
            </w:pPr>
            <w:r>
              <w:rPr>
                <w:rFonts w:ascii="Times New Roman" w:hAnsi="Times New Roman" w:cs="Times New Roman"/>
                <w:b/>
                <w:sz w:val="28"/>
                <w:szCs w:val="28"/>
              </w:rPr>
              <w:t>Mean</w:t>
            </w:r>
          </w:p>
        </w:tc>
        <w:tc>
          <w:tcPr>
            <w:tcW w:w="2303" w:type="dxa"/>
          </w:tcPr>
          <w:p w:rsidR="00A004FA" w:rsidRDefault="00A004FA" w:rsidP="0087722B">
            <w:pPr>
              <w:jc w:val="both"/>
              <w:rPr>
                <w:rFonts w:ascii="Times New Roman" w:hAnsi="Times New Roman" w:cs="Times New Roman"/>
                <w:sz w:val="28"/>
                <w:szCs w:val="28"/>
              </w:rPr>
            </w:pPr>
          </w:p>
        </w:tc>
        <w:tc>
          <w:tcPr>
            <w:tcW w:w="2303" w:type="dxa"/>
          </w:tcPr>
          <w:p w:rsidR="00A004FA" w:rsidRPr="00573896" w:rsidRDefault="0048248E" w:rsidP="0087722B">
            <w:pPr>
              <w:jc w:val="both"/>
              <w:rPr>
                <w:rFonts w:ascii="Times New Roman" w:hAnsi="Times New Roman" w:cs="Times New Roman"/>
                <w:b/>
                <w:sz w:val="28"/>
                <w:szCs w:val="28"/>
              </w:rPr>
            </w:pPr>
            <w:r>
              <w:rPr>
                <w:rFonts w:ascii="Times New Roman" w:hAnsi="Times New Roman" w:cs="Times New Roman"/>
                <w:b/>
                <w:sz w:val="28"/>
                <w:szCs w:val="28"/>
              </w:rPr>
              <w:t>44,48±0,</w:t>
            </w:r>
            <w:r w:rsidR="00A004FA">
              <w:rPr>
                <w:rFonts w:ascii="Times New Roman" w:hAnsi="Times New Roman" w:cs="Times New Roman"/>
                <w:b/>
                <w:sz w:val="28"/>
                <w:szCs w:val="28"/>
              </w:rPr>
              <w:t>7</w:t>
            </w:r>
            <w:r>
              <w:rPr>
                <w:rFonts w:ascii="Times New Roman" w:hAnsi="Times New Roman" w:cs="Times New Roman"/>
                <w:b/>
                <w:sz w:val="28"/>
                <w:szCs w:val="28"/>
              </w:rPr>
              <w:t>2</w:t>
            </w:r>
          </w:p>
        </w:tc>
        <w:tc>
          <w:tcPr>
            <w:tcW w:w="2303" w:type="dxa"/>
          </w:tcPr>
          <w:p w:rsidR="00A004FA" w:rsidRPr="00573896" w:rsidRDefault="0048248E" w:rsidP="0087722B">
            <w:pPr>
              <w:jc w:val="both"/>
              <w:rPr>
                <w:rFonts w:ascii="Times New Roman" w:hAnsi="Times New Roman" w:cs="Times New Roman"/>
                <w:b/>
                <w:sz w:val="28"/>
                <w:szCs w:val="28"/>
              </w:rPr>
            </w:pPr>
            <w:r>
              <w:rPr>
                <w:rFonts w:ascii="Times New Roman" w:hAnsi="Times New Roman" w:cs="Times New Roman"/>
                <w:b/>
                <w:sz w:val="28"/>
                <w:szCs w:val="28"/>
              </w:rPr>
              <w:t>0,533</w:t>
            </w:r>
            <w:r w:rsidR="00A004FA">
              <w:rPr>
                <w:rFonts w:ascii="Times New Roman" w:hAnsi="Times New Roman" w:cs="Times New Roman"/>
                <w:b/>
                <w:sz w:val="28"/>
                <w:szCs w:val="28"/>
              </w:rPr>
              <w:t>±0,04</w:t>
            </w:r>
            <w:r>
              <w:rPr>
                <w:rFonts w:ascii="Times New Roman" w:hAnsi="Times New Roman" w:cs="Times New Roman"/>
                <w:b/>
                <w:sz w:val="28"/>
                <w:szCs w:val="28"/>
              </w:rPr>
              <w:t>0</w:t>
            </w:r>
          </w:p>
        </w:tc>
      </w:tr>
    </w:tbl>
    <w:p w:rsidR="00A004FA" w:rsidRDefault="00A004FA" w:rsidP="00A004FA">
      <w:pPr>
        <w:jc w:val="both"/>
        <w:rPr>
          <w:rFonts w:ascii="Times New Roman" w:hAnsi="Times New Roman" w:cs="Times New Roman"/>
          <w:sz w:val="28"/>
          <w:szCs w:val="28"/>
        </w:rPr>
      </w:pPr>
    </w:p>
    <w:p w:rsidR="00A004FA" w:rsidRPr="002E2A9A" w:rsidRDefault="00A004FA" w:rsidP="00A004FA">
      <w:pPr>
        <w:jc w:val="both"/>
        <w:rPr>
          <w:rFonts w:ascii="Times New Roman" w:hAnsi="Times New Roman" w:cs="Times New Roman"/>
          <w:sz w:val="28"/>
          <w:szCs w:val="28"/>
        </w:rPr>
      </w:pPr>
      <w:r w:rsidRPr="002E2A9A">
        <w:rPr>
          <w:rFonts w:ascii="Times New Roman" w:hAnsi="Times New Roman" w:cs="Times New Roman"/>
          <w:sz w:val="28"/>
          <w:szCs w:val="28"/>
        </w:rPr>
        <w:lastRenderedPageBreak/>
        <w:t xml:space="preserve">The higher the digging forces, the </w:t>
      </w:r>
      <w:r>
        <w:rPr>
          <w:rFonts w:ascii="Times New Roman" w:hAnsi="Times New Roman" w:cs="Times New Roman"/>
          <w:sz w:val="28"/>
          <w:szCs w:val="28"/>
        </w:rPr>
        <w:t>quicker the dig time, thus</w:t>
      </w:r>
      <w:r w:rsidRPr="002E2A9A">
        <w:rPr>
          <w:rFonts w:ascii="Times New Roman" w:hAnsi="Times New Roman" w:cs="Times New Roman"/>
          <w:sz w:val="28"/>
          <w:szCs w:val="28"/>
        </w:rPr>
        <w:t xml:space="preserve"> </w:t>
      </w:r>
      <w:r>
        <w:rPr>
          <w:rFonts w:ascii="Times New Roman" w:hAnsi="Times New Roman" w:cs="Times New Roman"/>
          <w:sz w:val="28"/>
          <w:szCs w:val="28"/>
        </w:rPr>
        <w:t xml:space="preserve">higher </w:t>
      </w:r>
      <w:r w:rsidRPr="002E2A9A">
        <w:rPr>
          <w:rFonts w:ascii="Times New Roman" w:hAnsi="Times New Roman" w:cs="Times New Roman"/>
          <w:sz w:val="28"/>
          <w:szCs w:val="28"/>
        </w:rPr>
        <w:t xml:space="preserve">the </w:t>
      </w:r>
      <w:r>
        <w:rPr>
          <w:rFonts w:ascii="Times New Roman" w:hAnsi="Times New Roman" w:cs="Times New Roman"/>
          <w:sz w:val="28"/>
          <w:szCs w:val="28"/>
        </w:rPr>
        <w:t>field duty</w:t>
      </w:r>
      <w:r w:rsidRPr="002E2A9A">
        <w:rPr>
          <w:rFonts w:ascii="Times New Roman" w:hAnsi="Times New Roman" w:cs="Times New Roman"/>
          <w:sz w:val="28"/>
          <w:szCs w:val="28"/>
        </w:rPr>
        <w:t xml:space="preserve"> cycle time of the loader.</w:t>
      </w:r>
    </w:p>
    <w:tbl>
      <w:tblPr>
        <w:tblStyle w:val="TabloKlavuzu"/>
        <w:tblW w:w="0" w:type="auto"/>
        <w:tblLook w:val="04A0"/>
      </w:tblPr>
      <w:tblGrid>
        <w:gridCol w:w="2303"/>
        <w:gridCol w:w="2303"/>
        <w:gridCol w:w="2303"/>
        <w:gridCol w:w="2303"/>
      </w:tblGrid>
      <w:tr w:rsidR="0048248E" w:rsidTr="001D6C61">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Model▼  CT►</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H-CT, s</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F-CT, s</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H-CT/F-CT (%)</w:t>
            </w:r>
          </w:p>
        </w:tc>
      </w:tr>
      <w:tr w:rsidR="0048248E" w:rsidTr="001D6C61">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L-1350 (TR)(302)</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45,40±1,17</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0,487±0,061</w:t>
            </w:r>
          </w:p>
        </w:tc>
      </w:tr>
      <w:tr w:rsidR="0048248E" w:rsidTr="001D6C61">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L-1350 (BR)</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42,74±2,11</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0,539±0,027</w:t>
            </w:r>
          </w:p>
        </w:tc>
      </w:tr>
      <w:tr w:rsidR="0048248E" w:rsidTr="001D6C61">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L-1350 (TR)(301)</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44,11±1,80</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0,522±0,018</w:t>
            </w:r>
          </w:p>
        </w:tc>
      </w:tr>
      <w:tr w:rsidR="0048248E" w:rsidTr="001D6C61">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L-2350 (USA)</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26</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44,67±</w:t>
            </w:r>
            <w:r>
              <w:rPr>
                <w:rFonts w:ascii="Times New Roman" w:eastAsiaTheme="minorEastAsia" w:hAnsi="Times New Roman" w:cs="Times New Roman"/>
                <w:sz w:val="28"/>
                <w:szCs w:val="28"/>
              </w:rPr>
              <w:t>1,15</w:t>
            </w:r>
          </w:p>
        </w:tc>
        <w:tc>
          <w:tcPr>
            <w:tcW w:w="2303" w:type="dxa"/>
          </w:tcPr>
          <w:p w:rsidR="0048248E" w:rsidRDefault="0048248E" w:rsidP="001D6C61">
            <w:pPr>
              <w:jc w:val="both"/>
              <w:rPr>
                <w:rFonts w:ascii="Times New Roman" w:hAnsi="Times New Roman" w:cs="Times New Roman"/>
                <w:sz w:val="28"/>
                <w:szCs w:val="28"/>
              </w:rPr>
            </w:pPr>
            <w:r>
              <w:rPr>
                <w:rFonts w:ascii="Times New Roman" w:hAnsi="Times New Roman" w:cs="Times New Roman"/>
                <w:sz w:val="28"/>
                <w:szCs w:val="28"/>
              </w:rPr>
              <w:t>0,583±0,015</w:t>
            </w:r>
          </w:p>
        </w:tc>
      </w:tr>
      <w:tr w:rsidR="0048248E" w:rsidTr="001D6C61">
        <w:tc>
          <w:tcPr>
            <w:tcW w:w="2303" w:type="dxa"/>
          </w:tcPr>
          <w:p w:rsidR="0048248E" w:rsidRPr="00573896" w:rsidRDefault="0048248E" w:rsidP="001D6C61">
            <w:pPr>
              <w:jc w:val="both"/>
              <w:rPr>
                <w:rFonts w:ascii="Times New Roman" w:hAnsi="Times New Roman" w:cs="Times New Roman"/>
                <w:b/>
                <w:sz w:val="28"/>
                <w:szCs w:val="28"/>
              </w:rPr>
            </w:pPr>
            <w:r>
              <w:rPr>
                <w:rFonts w:ascii="Times New Roman" w:hAnsi="Times New Roman" w:cs="Times New Roman"/>
                <w:b/>
                <w:sz w:val="28"/>
                <w:szCs w:val="28"/>
              </w:rPr>
              <w:t>Mean</w:t>
            </w:r>
          </w:p>
        </w:tc>
        <w:tc>
          <w:tcPr>
            <w:tcW w:w="2303" w:type="dxa"/>
          </w:tcPr>
          <w:p w:rsidR="0048248E" w:rsidRDefault="0048248E" w:rsidP="001D6C61">
            <w:pPr>
              <w:jc w:val="both"/>
              <w:rPr>
                <w:rFonts w:ascii="Times New Roman" w:hAnsi="Times New Roman" w:cs="Times New Roman"/>
                <w:sz w:val="28"/>
                <w:szCs w:val="28"/>
              </w:rPr>
            </w:pPr>
          </w:p>
        </w:tc>
        <w:tc>
          <w:tcPr>
            <w:tcW w:w="2303" w:type="dxa"/>
          </w:tcPr>
          <w:p w:rsidR="0048248E" w:rsidRPr="00573896" w:rsidRDefault="0048248E" w:rsidP="001D6C61">
            <w:pPr>
              <w:jc w:val="both"/>
              <w:rPr>
                <w:rFonts w:ascii="Times New Roman" w:hAnsi="Times New Roman" w:cs="Times New Roman"/>
                <w:b/>
                <w:sz w:val="28"/>
                <w:szCs w:val="28"/>
              </w:rPr>
            </w:pPr>
            <w:r>
              <w:rPr>
                <w:rFonts w:ascii="Times New Roman" w:hAnsi="Times New Roman" w:cs="Times New Roman"/>
                <w:b/>
                <w:sz w:val="28"/>
                <w:szCs w:val="28"/>
              </w:rPr>
              <w:t>44,48±0,72</w:t>
            </w:r>
          </w:p>
        </w:tc>
        <w:tc>
          <w:tcPr>
            <w:tcW w:w="2303" w:type="dxa"/>
          </w:tcPr>
          <w:p w:rsidR="0048248E" w:rsidRPr="00573896" w:rsidRDefault="0048248E" w:rsidP="001D6C61">
            <w:pPr>
              <w:jc w:val="both"/>
              <w:rPr>
                <w:rFonts w:ascii="Times New Roman" w:hAnsi="Times New Roman" w:cs="Times New Roman"/>
                <w:b/>
                <w:sz w:val="28"/>
                <w:szCs w:val="28"/>
              </w:rPr>
            </w:pPr>
            <w:r>
              <w:rPr>
                <w:rFonts w:ascii="Times New Roman" w:hAnsi="Times New Roman" w:cs="Times New Roman"/>
                <w:b/>
                <w:sz w:val="28"/>
                <w:szCs w:val="28"/>
              </w:rPr>
              <w:t>0,533±0,040</w:t>
            </w:r>
          </w:p>
        </w:tc>
      </w:tr>
      <w:tr w:rsidR="0048248E" w:rsidTr="001D6C61">
        <w:tc>
          <w:tcPr>
            <w:tcW w:w="2303" w:type="dxa"/>
          </w:tcPr>
          <w:p w:rsidR="0048248E" w:rsidRDefault="0048248E" w:rsidP="001D6C61">
            <w:pPr>
              <w:jc w:val="both"/>
              <w:rPr>
                <w:rFonts w:ascii="Times New Roman" w:hAnsi="Times New Roman" w:cs="Times New Roman"/>
                <w:b/>
                <w:sz w:val="28"/>
                <w:szCs w:val="28"/>
              </w:rPr>
            </w:pPr>
          </w:p>
        </w:tc>
        <w:tc>
          <w:tcPr>
            <w:tcW w:w="2303" w:type="dxa"/>
          </w:tcPr>
          <w:p w:rsidR="0048248E" w:rsidRDefault="0048248E" w:rsidP="001D6C61">
            <w:pPr>
              <w:jc w:val="both"/>
              <w:rPr>
                <w:rFonts w:ascii="Times New Roman" w:hAnsi="Times New Roman" w:cs="Times New Roman"/>
                <w:sz w:val="28"/>
                <w:szCs w:val="28"/>
              </w:rPr>
            </w:pPr>
          </w:p>
        </w:tc>
        <w:tc>
          <w:tcPr>
            <w:tcW w:w="2303" w:type="dxa"/>
          </w:tcPr>
          <w:p w:rsidR="0048248E" w:rsidRDefault="0048248E" w:rsidP="001D6C61">
            <w:pPr>
              <w:jc w:val="both"/>
              <w:rPr>
                <w:rFonts w:ascii="Times New Roman" w:hAnsi="Times New Roman" w:cs="Times New Roman"/>
                <w:b/>
                <w:sz w:val="28"/>
                <w:szCs w:val="28"/>
              </w:rPr>
            </w:pPr>
          </w:p>
        </w:tc>
        <w:tc>
          <w:tcPr>
            <w:tcW w:w="2303" w:type="dxa"/>
          </w:tcPr>
          <w:p w:rsidR="0048248E" w:rsidRDefault="0048248E" w:rsidP="001D6C61">
            <w:pPr>
              <w:jc w:val="both"/>
              <w:rPr>
                <w:rFonts w:ascii="Times New Roman" w:hAnsi="Times New Roman" w:cs="Times New Roman"/>
                <w:b/>
                <w:sz w:val="28"/>
                <w:szCs w:val="28"/>
              </w:rPr>
            </w:pPr>
          </w:p>
        </w:tc>
      </w:tr>
    </w:tbl>
    <w:p w:rsidR="009A359B" w:rsidRDefault="009A359B" w:rsidP="00470ED1">
      <w:pPr>
        <w:jc w:val="both"/>
        <w:rPr>
          <w:rFonts w:ascii="Times New Roman" w:hAnsi="Times New Roman" w:cs="Times New Roman"/>
          <w:sz w:val="28"/>
          <w:szCs w:val="28"/>
        </w:rPr>
      </w:pPr>
    </w:p>
    <w:p w:rsidR="00C53942" w:rsidRDefault="00C53942" w:rsidP="00470ED1">
      <w:pPr>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5528310" cy="3815080"/>
            <wp:effectExtent l="19050" t="19050" r="15240" b="13970"/>
            <wp:docPr id="63" name="Resim 1" descr="C:\Users\MOZDOGAN\Downloads\bar-graph - 2020-05-18T191159.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ZDOGAN\Downloads\bar-graph - 2020-05-18T191159.470.png"/>
                    <pic:cNvPicPr>
                      <a:picLocks noChangeAspect="1" noChangeArrowheads="1"/>
                    </pic:cNvPicPr>
                  </pic:nvPicPr>
                  <pic:blipFill>
                    <a:blip r:embed="rId27" cstate="print"/>
                    <a:srcRect/>
                    <a:stretch>
                      <a:fillRect/>
                    </a:stretch>
                  </pic:blipFill>
                  <pic:spPr bwMode="auto">
                    <a:xfrm>
                      <a:off x="0" y="0"/>
                      <a:ext cx="5528310" cy="3815080"/>
                    </a:xfrm>
                    <a:prstGeom prst="rect">
                      <a:avLst/>
                    </a:prstGeom>
                    <a:noFill/>
                    <a:ln w="9525">
                      <a:solidFill>
                        <a:schemeClr val="tx1"/>
                      </a:solidFill>
                      <a:miter lim="800000"/>
                      <a:headEnd/>
                      <a:tailEnd/>
                    </a:ln>
                  </pic:spPr>
                </pic:pic>
              </a:graphicData>
            </a:graphic>
          </wp:inline>
        </w:drawing>
      </w:r>
    </w:p>
    <w:p w:rsidR="0048248E" w:rsidRDefault="00DA5906" w:rsidP="00470ED1">
      <w:pPr>
        <w:jc w:val="both"/>
        <w:rPr>
          <w:rFonts w:ascii="Times New Roman" w:hAnsi="Times New Roman" w:cs="Times New Roman"/>
          <w:sz w:val="28"/>
          <w:szCs w:val="28"/>
        </w:rPr>
      </w:pPr>
      <w:proofErr w:type="gramStart"/>
      <w:r>
        <w:rPr>
          <w:rFonts w:ascii="Times New Roman" w:hAnsi="Times New Roman" w:cs="Times New Roman"/>
          <w:sz w:val="28"/>
          <w:szCs w:val="28"/>
        </w:rPr>
        <w:t>Figure …</w:t>
      </w:r>
      <w:proofErr w:type="gramEnd"/>
    </w:p>
    <w:p w:rsidR="00470ED1" w:rsidRDefault="00470ED1" w:rsidP="00470ED1">
      <w:pPr>
        <w:jc w:val="both"/>
        <w:rPr>
          <w:rFonts w:ascii="Times New Roman" w:hAnsi="Times New Roman" w:cs="Times New Roman"/>
          <w:sz w:val="28"/>
          <w:szCs w:val="28"/>
        </w:rPr>
      </w:pPr>
      <w:r>
        <w:rPr>
          <w:rFonts w:ascii="Times New Roman" w:hAnsi="Times New Roman" w:cs="Times New Roman"/>
          <w:sz w:val="28"/>
          <w:szCs w:val="28"/>
        </w:rPr>
        <w:t>Travel To Dump (TTDMP) and Dig (DG) times, payload and resistance of rock material to penetration, hoisting and rackback which are realized with load in bucket. That is why field cycle times are much higher than the hydraulic CT with empty bucket.</w:t>
      </w:r>
    </w:p>
    <w:p w:rsidR="008B4B85" w:rsidRDefault="00907660" w:rsidP="008B4B85">
      <w:pPr>
        <w:jc w:val="both"/>
        <w:rPr>
          <w:rFonts w:ascii="Times New Roman" w:hAnsi="Times New Roman" w:cs="Times New Roman"/>
          <w:sz w:val="28"/>
          <w:szCs w:val="28"/>
        </w:rPr>
      </w:pPr>
      <w:r>
        <w:rPr>
          <w:rFonts w:ascii="Times New Roman" w:hAnsi="Times New Roman" w:cs="Times New Roman"/>
          <w:sz w:val="28"/>
          <w:szCs w:val="28"/>
        </w:rPr>
        <w:t>Table 4</w:t>
      </w:r>
      <w:r w:rsidR="008B4B85">
        <w:rPr>
          <w:rFonts w:ascii="Times New Roman" w:hAnsi="Times New Roman" w:cs="Times New Roman"/>
          <w:sz w:val="28"/>
          <w:szCs w:val="28"/>
        </w:rPr>
        <w:t>a. L-1350 (21,43m</w:t>
      </w:r>
      <w:r w:rsidR="008B4B85" w:rsidRPr="002B672E">
        <w:rPr>
          <w:rFonts w:ascii="Times New Roman" w:hAnsi="Times New Roman" w:cs="Times New Roman"/>
          <w:sz w:val="28"/>
          <w:szCs w:val="28"/>
          <w:vertAlign w:val="superscript"/>
        </w:rPr>
        <w:t>3</w:t>
      </w:r>
      <w:r w:rsidR="00FF5D41">
        <w:rPr>
          <w:rFonts w:ascii="Times New Roman" w:hAnsi="Times New Roman" w:cs="Times New Roman"/>
          <w:sz w:val="28"/>
          <w:szCs w:val="28"/>
        </w:rPr>
        <w:t>) Weekly Report TURKEY</w:t>
      </w:r>
      <w:r w:rsidR="005775FD">
        <w:rPr>
          <w:rFonts w:ascii="Times New Roman" w:hAnsi="Times New Roman" w:cs="Times New Roman"/>
          <w:sz w:val="28"/>
          <w:szCs w:val="28"/>
        </w:rPr>
        <w:t>, April 1-2</w:t>
      </w:r>
      <w:r w:rsidR="008B4B85">
        <w:rPr>
          <w:rFonts w:ascii="Times New Roman" w:hAnsi="Times New Roman" w:cs="Times New Roman"/>
          <w:sz w:val="28"/>
          <w:szCs w:val="28"/>
        </w:rPr>
        <w:t>, 2020- Ap</w:t>
      </w:r>
      <w:r w:rsidR="005775FD">
        <w:rPr>
          <w:rFonts w:ascii="Times New Roman" w:hAnsi="Times New Roman" w:cs="Times New Roman"/>
          <w:sz w:val="28"/>
          <w:szCs w:val="28"/>
        </w:rPr>
        <w:t>ril 14-15</w:t>
      </w:r>
      <w:r w:rsidR="008B4B85">
        <w:rPr>
          <w:rFonts w:ascii="Times New Roman" w:hAnsi="Times New Roman" w:cs="Times New Roman"/>
          <w:sz w:val="28"/>
          <w:szCs w:val="28"/>
        </w:rPr>
        <w:t>, 2020</w:t>
      </w:r>
    </w:p>
    <w:tbl>
      <w:tblPr>
        <w:tblStyle w:val="TabloKlavuzu"/>
        <w:tblW w:w="9825" w:type="dxa"/>
        <w:tblLook w:val="04A0"/>
      </w:tblPr>
      <w:tblGrid>
        <w:gridCol w:w="1305"/>
        <w:gridCol w:w="1350"/>
        <w:gridCol w:w="1350"/>
        <w:gridCol w:w="1490"/>
        <w:gridCol w:w="1350"/>
        <w:gridCol w:w="1490"/>
        <w:gridCol w:w="1490"/>
      </w:tblGrid>
      <w:tr w:rsidR="00370562" w:rsidTr="00370562">
        <w:tc>
          <w:tcPr>
            <w:tcW w:w="1305" w:type="dxa"/>
          </w:tcPr>
          <w:p w:rsidR="00370562" w:rsidRDefault="00370562" w:rsidP="00AE3CC8">
            <w:pPr>
              <w:jc w:val="both"/>
              <w:rPr>
                <w:rFonts w:ascii="Times New Roman" w:hAnsi="Times New Roman" w:cs="Times New Roman"/>
                <w:sz w:val="28"/>
                <w:szCs w:val="28"/>
              </w:rPr>
            </w:pPr>
            <w:r>
              <w:rPr>
                <w:rFonts w:ascii="Times New Roman" w:hAnsi="Times New Roman" w:cs="Times New Roman"/>
                <w:sz w:val="28"/>
                <w:szCs w:val="28"/>
              </w:rPr>
              <w:t xml:space="preserve">Period/ </w:t>
            </w:r>
            <w:r>
              <w:rPr>
                <w:rFonts w:ascii="Times New Roman" w:hAnsi="Times New Roman" w:cs="Times New Roman"/>
                <w:sz w:val="28"/>
                <w:szCs w:val="28"/>
              </w:rPr>
              <w:lastRenderedPageBreak/>
              <w:t>Segments</w:t>
            </w:r>
          </w:p>
        </w:tc>
        <w:tc>
          <w:tcPr>
            <w:tcW w:w="1350" w:type="dxa"/>
          </w:tcPr>
          <w:p w:rsidR="00370562" w:rsidRDefault="00370562" w:rsidP="00AE3CC8">
            <w:pPr>
              <w:jc w:val="both"/>
              <w:rPr>
                <w:rFonts w:ascii="Times New Roman" w:hAnsi="Times New Roman" w:cs="Times New Roman"/>
                <w:sz w:val="28"/>
                <w:szCs w:val="28"/>
              </w:rPr>
            </w:pPr>
            <w:r>
              <w:rPr>
                <w:rFonts w:ascii="Times New Roman" w:hAnsi="Times New Roman" w:cs="Times New Roman"/>
                <w:sz w:val="28"/>
                <w:szCs w:val="28"/>
              </w:rPr>
              <w:lastRenderedPageBreak/>
              <w:t>TTDG, s</w:t>
            </w:r>
          </w:p>
        </w:tc>
        <w:tc>
          <w:tcPr>
            <w:tcW w:w="1350" w:type="dxa"/>
          </w:tcPr>
          <w:p w:rsidR="00370562" w:rsidRDefault="00370562" w:rsidP="00AE3CC8">
            <w:pPr>
              <w:jc w:val="both"/>
              <w:rPr>
                <w:rFonts w:ascii="Times New Roman" w:hAnsi="Times New Roman" w:cs="Times New Roman"/>
                <w:sz w:val="28"/>
                <w:szCs w:val="28"/>
              </w:rPr>
            </w:pPr>
            <w:r>
              <w:rPr>
                <w:rFonts w:ascii="Times New Roman" w:hAnsi="Times New Roman" w:cs="Times New Roman"/>
                <w:sz w:val="28"/>
                <w:szCs w:val="28"/>
              </w:rPr>
              <w:t>DG, s</w:t>
            </w:r>
          </w:p>
        </w:tc>
        <w:tc>
          <w:tcPr>
            <w:tcW w:w="1490" w:type="dxa"/>
          </w:tcPr>
          <w:p w:rsidR="00370562" w:rsidRDefault="00370562" w:rsidP="00AE3CC8">
            <w:pPr>
              <w:jc w:val="both"/>
              <w:rPr>
                <w:rFonts w:ascii="Times New Roman" w:hAnsi="Times New Roman" w:cs="Times New Roman"/>
                <w:sz w:val="28"/>
                <w:szCs w:val="28"/>
              </w:rPr>
            </w:pPr>
            <w:r>
              <w:rPr>
                <w:rFonts w:ascii="Times New Roman" w:hAnsi="Times New Roman" w:cs="Times New Roman"/>
                <w:sz w:val="28"/>
                <w:szCs w:val="28"/>
              </w:rPr>
              <w:t>TTDMP, s</w:t>
            </w:r>
          </w:p>
        </w:tc>
        <w:tc>
          <w:tcPr>
            <w:tcW w:w="1350" w:type="dxa"/>
          </w:tcPr>
          <w:p w:rsidR="00370562" w:rsidRDefault="00370562" w:rsidP="00AE3CC8">
            <w:pPr>
              <w:jc w:val="both"/>
              <w:rPr>
                <w:rFonts w:ascii="Times New Roman" w:hAnsi="Times New Roman" w:cs="Times New Roman"/>
                <w:sz w:val="28"/>
                <w:szCs w:val="28"/>
              </w:rPr>
            </w:pPr>
            <w:r>
              <w:rPr>
                <w:rFonts w:ascii="Times New Roman" w:hAnsi="Times New Roman" w:cs="Times New Roman"/>
                <w:sz w:val="28"/>
                <w:szCs w:val="28"/>
              </w:rPr>
              <w:t>DMP, s</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CT, s</w:t>
            </w:r>
          </w:p>
        </w:tc>
        <w:tc>
          <w:tcPr>
            <w:tcW w:w="1490" w:type="dxa"/>
          </w:tcPr>
          <w:p w:rsidR="00370562" w:rsidRPr="00A62ADB" w:rsidRDefault="00370562" w:rsidP="00AE3CC8">
            <w:pPr>
              <w:jc w:val="both"/>
              <w:rPr>
                <w:rFonts w:ascii="Times New Roman" w:hAnsi="Times New Roman" w:cs="Times New Roman"/>
                <w:b/>
                <w:sz w:val="28"/>
                <w:szCs w:val="28"/>
              </w:rPr>
            </w:pPr>
            <w:r w:rsidRPr="00A62ADB">
              <w:rPr>
                <w:rFonts w:ascii="Times New Roman" w:hAnsi="Times New Roman" w:cs="Times New Roman"/>
                <w:b/>
                <w:sz w:val="28"/>
                <w:szCs w:val="28"/>
              </w:rPr>
              <w:t>HCT/</w:t>
            </w:r>
            <w:r w:rsidR="00A62ADB">
              <w:rPr>
                <w:rFonts w:ascii="Times New Roman" w:hAnsi="Times New Roman" w:cs="Times New Roman"/>
                <w:b/>
                <w:sz w:val="28"/>
                <w:szCs w:val="28"/>
              </w:rPr>
              <w:t>CT</w:t>
            </w:r>
            <w:r w:rsidR="004A4D1A">
              <w:rPr>
                <w:rFonts w:ascii="Times New Roman" w:hAnsi="Times New Roman" w:cs="Times New Roman"/>
                <w:b/>
                <w:sz w:val="28"/>
                <w:szCs w:val="28"/>
              </w:rPr>
              <w:t xml:space="preserve"> </w:t>
            </w:r>
            <w:r w:rsidR="004A4D1A">
              <w:rPr>
                <w:rFonts w:ascii="Times New Roman" w:hAnsi="Times New Roman" w:cs="Times New Roman"/>
                <w:b/>
                <w:sz w:val="28"/>
                <w:szCs w:val="28"/>
              </w:rPr>
              <w:lastRenderedPageBreak/>
              <w:t>(%)</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lastRenderedPageBreak/>
              <w:t>Avg. Daily#1</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6,51</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4,94</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24,73</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6,76</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43,03</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w:t>
            </w:r>
            <w:r w:rsidR="00BA116F">
              <w:rPr>
                <w:rFonts w:ascii="Times New Roman" w:hAnsi="Times New Roman" w:cs="Times New Roman"/>
                <w:sz w:val="28"/>
                <w:szCs w:val="28"/>
              </w:rPr>
              <w:t xml:space="preserve"> </w:t>
            </w:r>
            <w:r>
              <w:rPr>
                <w:rFonts w:ascii="Times New Roman" w:hAnsi="Times New Roman" w:cs="Times New Roman"/>
                <w:sz w:val="28"/>
                <w:szCs w:val="28"/>
              </w:rPr>
              <w:t>/</w:t>
            </w:r>
            <w:r w:rsidR="00BA116F">
              <w:rPr>
                <w:rFonts w:ascii="Times New Roman" w:hAnsi="Times New Roman" w:cs="Times New Roman"/>
                <w:sz w:val="28"/>
                <w:szCs w:val="28"/>
              </w:rPr>
              <w:t xml:space="preserve"> </w:t>
            </w:r>
            <w:r>
              <w:rPr>
                <w:rFonts w:ascii="Times New Roman" w:hAnsi="Times New Roman" w:cs="Times New Roman"/>
                <w:sz w:val="28"/>
                <w:szCs w:val="28"/>
              </w:rPr>
              <w:t>43,03</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0.54</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Daily#2</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6,37</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5,30</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25,75</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8,58</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46,01</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w:t>
            </w:r>
            <w:r w:rsidR="00BA116F">
              <w:rPr>
                <w:rFonts w:ascii="Times New Roman" w:hAnsi="Times New Roman" w:cs="Times New Roman"/>
                <w:sz w:val="28"/>
                <w:szCs w:val="28"/>
              </w:rPr>
              <w:t xml:space="preserve"> </w:t>
            </w:r>
            <w:r>
              <w:rPr>
                <w:rFonts w:ascii="Times New Roman" w:hAnsi="Times New Roman" w:cs="Times New Roman"/>
                <w:sz w:val="28"/>
                <w:szCs w:val="28"/>
              </w:rPr>
              <w:t>/</w:t>
            </w:r>
            <w:r w:rsidR="00BA116F">
              <w:rPr>
                <w:rFonts w:ascii="Times New Roman" w:hAnsi="Times New Roman" w:cs="Times New Roman"/>
                <w:sz w:val="28"/>
                <w:szCs w:val="28"/>
              </w:rPr>
              <w:t xml:space="preserve"> </w:t>
            </w:r>
            <w:r>
              <w:rPr>
                <w:rFonts w:ascii="Times New Roman" w:hAnsi="Times New Roman" w:cs="Times New Roman"/>
                <w:sz w:val="28"/>
                <w:szCs w:val="28"/>
              </w:rPr>
              <w:t>46,</w:t>
            </w:r>
            <w:proofErr w:type="gramStart"/>
            <w:r>
              <w:rPr>
                <w:rFonts w:ascii="Times New Roman" w:hAnsi="Times New Roman" w:cs="Times New Roman"/>
                <w:sz w:val="28"/>
                <w:szCs w:val="28"/>
              </w:rPr>
              <w:t>01</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.50</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Daily#3</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6,89</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5,66</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25,87</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8,61</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46,97</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w:t>
            </w:r>
            <w:r w:rsidR="00BA116F">
              <w:rPr>
                <w:rFonts w:ascii="Times New Roman" w:hAnsi="Times New Roman" w:cs="Times New Roman"/>
                <w:sz w:val="28"/>
                <w:szCs w:val="28"/>
              </w:rPr>
              <w:t xml:space="preserve"> </w:t>
            </w:r>
            <w:r>
              <w:rPr>
                <w:rFonts w:ascii="Times New Roman" w:hAnsi="Times New Roman" w:cs="Times New Roman"/>
                <w:sz w:val="28"/>
                <w:szCs w:val="28"/>
              </w:rPr>
              <w:t>/</w:t>
            </w:r>
            <w:r w:rsidR="00BA116F">
              <w:rPr>
                <w:rFonts w:ascii="Times New Roman" w:hAnsi="Times New Roman" w:cs="Times New Roman"/>
                <w:sz w:val="28"/>
                <w:szCs w:val="28"/>
              </w:rPr>
              <w:t xml:space="preserve"> </w:t>
            </w:r>
            <w:r>
              <w:rPr>
                <w:rFonts w:ascii="Times New Roman" w:hAnsi="Times New Roman" w:cs="Times New Roman"/>
                <w:sz w:val="28"/>
                <w:szCs w:val="28"/>
              </w:rPr>
              <w:t>46,</w:t>
            </w:r>
            <w:proofErr w:type="gramStart"/>
            <w:r>
              <w:rPr>
                <w:rFonts w:ascii="Times New Roman" w:hAnsi="Times New Roman" w:cs="Times New Roman"/>
                <w:sz w:val="28"/>
                <w:szCs w:val="28"/>
              </w:rPr>
              <w:t>97</w:t>
            </w:r>
            <w:r w:rsidR="00A62ADB">
              <w:rPr>
                <w:rFonts w:ascii="Times New Roman" w:hAnsi="Times New Roman" w:cs="Times New Roman"/>
                <w:sz w:val="28"/>
                <w:szCs w:val="28"/>
              </w:rPr>
              <w:t xml:space="preserve">  </w:t>
            </w:r>
            <w:r w:rsidR="00BA116F">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.49</w:t>
            </w:r>
          </w:p>
        </w:tc>
      </w:tr>
      <w:tr w:rsidR="00370562" w:rsidTr="00370562">
        <w:tc>
          <w:tcPr>
            <w:tcW w:w="1305" w:type="dxa"/>
          </w:tcPr>
          <w:p w:rsidR="00370562" w:rsidRDefault="00370562" w:rsidP="00DA1794">
            <w:pPr>
              <w:jc w:val="both"/>
              <w:rPr>
                <w:rFonts w:ascii="Times New Roman" w:hAnsi="Times New Roman" w:cs="Times New Roman"/>
                <w:sz w:val="28"/>
                <w:szCs w:val="28"/>
              </w:rPr>
            </w:pPr>
            <w:r>
              <w:rPr>
                <w:rFonts w:ascii="Times New Roman" w:hAnsi="Times New Roman" w:cs="Times New Roman"/>
                <w:sz w:val="28"/>
                <w:szCs w:val="28"/>
              </w:rPr>
              <w:t>Avg. Daily#4</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7,29</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5,68</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24,53</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8,46</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45,95</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w:t>
            </w:r>
            <w:r w:rsidR="00BA116F">
              <w:rPr>
                <w:rFonts w:ascii="Times New Roman" w:hAnsi="Times New Roman" w:cs="Times New Roman"/>
                <w:sz w:val="28"/>
                <w:szCs w:val="28"/>
              </w:rPr>
              <w:t xml:space="preserve"> </w:t>
            </w:r>
            <w:r>
              <w:rPr>
                <w:rFonts w:ascii="Times New Roman" w:hAnsi="Times New Roman" w:cs="Times New Roman"/>
                <w:sz w:val="28"/>
                <w:szCs w:val="28"/>
              </w:rPr>
              <w:t>/</w:t>
            </w:r>
            <w:r w:rsidR="00BA116F">
              <w:rPr>
                <w:rFonts w:ascii="Times New Roman" w:hAnsi="Times New Roman" w:cs="Times New Roman"/>
                <w:sz w:val="28"/>
                <w:szCs w:val="28"/>
              </w:rPr>
              <w:t xml:space="preserve"> </w:t>
            </w:r>
            <w:r>
              <w:rPr>
                <w:rFonts w:ascii="Times New Roman" w:hAnsi="Times New Roman" w:cs="Times New Roman"/>
                <w:sz w:val="28"/>
                <w:szCs w:val="28"/>
              </w:rPr>
              <w:t>45,</w:t>
            </w:r>
            <w:proofErr w:type="gramStart"/>
            <w:r>
              <w:rPr>
                <w:rFonts w:ascii="Times New Roman" w:hAnsi="Times New Roman" w:cs="Times New Roman"/>
                <w:sz w:val="28"/>
                <w:szCs w:val="28"/>
              </w:rPr>
              <w:t>95</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 xml:space="preserve">.50  </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Daily#5</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7,14</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5,55</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24,30</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9,60</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46,56</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w:t>
            </w:r>
            <w:r w:rsidR="00BA116F">
              <w:rPr>
                <w:rFonts w:ascii="Times New Roman" w:hAnsi="Times New Roman" w:cs="Times New Roman"/>
                <w:sz w:val="28"/>
                <w:szCs w:val="28"/>
              </w:rPr>
              <w:t xml:space="preserve"> / </w:t>
            </w:r>
            <w:r>
              <w:rPr>
                <w:rFonts w:ascii="Times New Roman" w:hAnsi="Times New Roman" w:cs="Times New Roman"/>
                <w:sz w:val="28"/>
                <w:szCs w:val="28"/>
              </w:rPr>
              <w:t>46,</w:t>
            </w:r>
            <w:proofErr w:type="gramStart"/>
            <w:r>
              <w:rPr>
                <w:rFonts w:ascii="Times New Roman" w:hAnsi="Times New Roman" w:cs="Times New Roman"/>
                <w:sz w:val="28"/>
                <w:szCs w:val="28"/>
              </w:rPr>
              <w:t>56</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.49</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Daily#6</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7,14</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5,28</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22,76</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9,00</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44,22</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23/44,</w:t>
            </w:r>
            <w:proofErr w:type="gramStart"/>
            <w:r>
              <w:rPr>
                <w:rFonts w:ascii="Times New Roman" w:hAnsi="Times New Roman" w:cs="Times New Roman"/>
                <w:sz w:val="28"/>
                <w:szCs w:val="28"/>
              </w:rPr>
              <w:t>22</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.52</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Daily#7</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6,73</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5,23</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23,19</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9,30</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44,54</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23/44,</w:t>
            </w:r>
            <w:proofErr w:type="gramStart"/>
            <w:r>
              <w:rPr>
                <w:rFonts w:ascii="Times New Roman" w:hAnsi="Times New Roman" w:cs="Times New Roman"/>
                <w:sz w:val="28"/>
                <w:szCs w:val="28"/>
              </w:rPr>
              <w:t>54</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.52</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Daily#8</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6,34</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5,21</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25,46</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8,31</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45,34</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23/45,</w:t>
            </w:r>
            <w:proofErr w:type="gramStart"/>
            <w:r>
              <w:rPr>
                <w:rFonts w:ascii="Times New Roman" w:hAnsi="Times New Roman" w:cs="Times New Roman"/>
                <w:sz w:val="28"/>
                <w:szCs w:val="28"/>
              </w:rPr>
              <w:t>34</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.51</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Daily#9</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6,81</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5,10</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25,33</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8,34</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45,64</w:t>
            </w:r>
          </w:p>
        </w:tc>
        <w:tc>
          <w:tcPr>
            <w:tcW w:w="1490" w:type="dxa"/>
          </w:tcPr>
          <w:p w:rsidR="00370562" w:rsidRDefault="00370562" w:rsidP="00470ED1">
            <w:pPr>
              <w:jc w:val="both"/>
              <w:rPr>
                <w:rFonts w:ascii="Times New Roman" w:hAnsi="Times New Roman" w:cs="Times New Roman"/>
                <w:sz w:val="28"/>
                <w:szCs w:val="28"/>
              </w:rPr>
            </w:pPr>
            <w:proofErr w:type="gramStart"/>
            <w:r>
              <w:rPr>
                <w:rFonts w:ascii="Times New Roman" w:hAnsi="Times New Roman" w:cs="Times New Roman"/>
                <w:sz w:val="28"/>
                <w:szCs w:val="28"/>
              </w:rPr>
              <w:t>23/45,64</w:t>
            </w:r>
            <w:proofErr w:type="gramEnd"/>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0.50</w:t>
            </w:r>
          </w:p>
        </w:tc>
      </w:tr>
      <w:tr w:rsidR="00370562" w:rsidTr="00370562">
        <w:tc>
          <w:tcPr>
            <w:tcW w:w="1305"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Avg. Daily#10</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6,13</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 xml:space="preserve">5,23 </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25,61</w:t>
            </w:r>
          </w:p>
        </w:tc>
        <w:tc>
          <w:tcPr>
            <w:tcW w:w="135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8,76</w:t>
            </w:r>
          </w:p>
        </w:tc>
        <w:tc>
          <w:tcPr>
            <w:tcW w:w="1490" w:type="dxa"/>
          </w:tcPr>
          <w:p w:rsidR="00370562" w:rsidRDefault="00370562" w:rsidP="00CC57B6">
            <w:pPr>
              <w:jc w:val="both"/>
              <w:rPr>
                <w:rFonts w:ascii="Times New Roman" w:hAnsi="Times New Roman" w:cs="Times New Roman"/>
                <w:sz w:val="28"/>
                <w:szCs w:val="28"/>
              </w:rPr>
            </w:pPr>
            <w:r>
              <w:rPr>
                <w:rFonts w:ascii="Times New Roman" w:hAnsi="Times New Roman" w:cs="Times New Roman"/>
                <w:sz w:val="28"/>
                <w:szCs w:val="28"/>
              </w:rPr>
              <w:t>45,73</w:t>
            </w:r>
          </w:p>
        </w:tc>
        <w:tc>
          <w:tcPr>
            <w:tcW w:w="1490" w:type="dxa"/>
          </w:tcPr>
          <w:p w:rsidR="00370562" w:rsidRDefault="00370562" w:rsidP="00470ED1">
            <w:pPr>
              <w:jc w:val="both"/>
              <w:rPr>
                <w:rFonts w:ascii="Times New Roman" w:hAnsi="Times New Roman" w:cs="Times New Roman"/>
                <w:sz w:val="28"/>
                <w:szCs w:val="28"/>
              </w:rPr>
            </w:pPr>
            <w:r>
              <w:rPr>
                <w:rFonts w:ascii="Times New Roman" w:hAnsi="Times New Roman" w:cs="Times New Roman"/>
                <w:sz w:val="28"/>
                <w:szCs w:val="28"/>
              </w:rPr>
              <w:t>23/45,</w:t>
            </w:r>
            <w:proofErr w:type="gramStart"/>
            <w:r>
              <w:rPr>
                <w:rFonts w:ascii="Times New Roman" w:hAnsi="Times New Roman" w:cs="Times New Roman"/>
                <w:sz w:val="28"/>
                <w:szCs w:val="28"/>
              </w:rPr>
              <w:t>73</w:t>
            </w:r>
            <w:r w:rsidR="00A62ADB">
              <w:rPr>
                <w:rFonts w:ascii="Times New Roman" w:hAnsi="Times New Roman" w:cs="Times New Roman"/>
                <w:sz w:val="28"/>
                <w:szCs w:val="28"/>
              </w:rPr>
              <w:t xml:space="preserve">  </w:t>
            </w:r>
            <w:r w:rsidR="00A62ADB" w:rsidRPr="00BA116F">
              <w:rPr>
                <w:rFonts w:ascii="Times New Roman" w:hAnsi="Times New Roman" w:cs="Times New Roman"/>
                <w:b/>
                <w:sz w:val="28"/>
                <w:szCs w:val="28"/>
              </w:rPr>
              <w:t>0</w:t>
            </w:r>
            <w:proofErr w:type="gramEnd"/>
            <w:r w:rsidR="00A62ADB" w:rsidRPr="00BA116F">
              <w:rPr>
                <w:rFonts w:ascii="Times New Roman" w:hAnsi="Times New Roman" w:cs="Times New Roman"/>
                <w:b/>
                <w:sz w:val="28"/>
                <w:szCs w:val="28"/>
              </w:rPr>
              <w:t>.50</w:t>
            </w:r>
          </w:p>
        </w:tc>
      </w:tr>
      <w:tr w:rsidR="00370562" w:rsidRPr="005775FD" w:rsidTr="00370562">
        <w:tc>
          <w:tcPr>
            <w:tcW w:w="1305" w:type="dxa"/>
          </w:tcPr>
          <w:p w:rsidR="00370562" w:rsidRPr="00732525" w:rsidRDefault="00370562" w:rsidP="00470ED1">
            <w:pPr>
              <w:jc w:val="both"/>
              <w:rPr>
                <w:rFonts w:ascii="Times New Roman" w:hAnsi="Times New Roman" w:cs="Times New Roman"/>
                <w:b/>
                <w:sz w:val="28"/>
                <w:szCs w:val="28"/>
              </w:rPr>
            </w:pPr>
            <w:r w:rsidRPr="00732525">
              <w:rPr>
                <w:rFonts w:ascii="Times New Roman" w:hAnsi="Times New Roman" w:cs="Times New Roman"/>
                <w:b/>
                <w:sz w:val="28"/>
                <w:szCs w:val="28"/>
              </w:rPr>
              <w:t>Overall Mean</w:t>
            </w:r>
          </w:p>
        </w:tc>
        <w:tc>
          <w:tcPr>
            <w:tcW w:w="1350" w:type="dxa"/>
          </w:tcPr>
          <w:p w:rsidR="00370562" w:rsidRPr="00AD52E2" w:rsidRDefault="00370562" w:rsidP="00470ED1">
            <w:pPr>
              <w:jc w:val="both"/>
              <w:rPr>
                <w:rFonts w:ascii="Times New Roman" w:hAnsi="Times New Roman" w:cs="Times New Roman"/>
                <w:b/>
                <w:sz w:val="28"/>
                <w:szCs w:val="28"/>
              </w:rPr>
            </w:pPr>
            <w:r>
              <w:rPr>
                <w:rFonts w:ascii="Times New Roman" w:hAnsi="Times New Roman" w:cs="Times New Roman"/>
                <w:b/>
                <w:sz w:val="28"/>
                <w:szCs w:val="28"/>
              </w:rPr>
              <w:t>6,74</w:t>
            </w:r>
            <w:r w:rsidRPr="00AD52E2">
              <w:rPr>
                <w:rFonts w:ascii="Times New Roman" w:hAnsi="Times New Roman" w:cs="Times New Roman"/>
                <w:b/>
                <w:sz w:val="28"/>
                <w:szCs w:val="28"/>
              </w:rPr>
              <w:t>±0,3</w:t>
            </w:r>
            <w:r>
              <w:rPr>
                <w:rFonts w:ascii="Times New Roman" w:hAnsi="Times New Roman" w:cs="Times New Roman"/>
                <w:b/>
                <w:sz w:val="28"/>
                <w:szCs w:val="28"/>
              </w:rPr>
              <w:t>9</w:t>
            </w:r>
          </w:p>
        </w:tc>
        <w:tc>
          <w:tcPr>
            <w:tcW w:w="1350" w:type="dxa"/>
          </w:tcPr>
          <w:p w:rsidR="00370562" w:rsidRPr="00AD52E2" w:rsidRDefault="00370562" w:rsidP="00470ED1">
            <w:pPr>
              <w:jc w:val="both"/>
              <w:rPr>
                <w:rFonts w:ascii="Times New Roman" w:hAnsi="Times New Roman" w:cs="Times New Roman"/>
                <w:b/>
                <w:sz w:val="28"/>
                <w:szCs w:val="28"/>
              </w:rPr>
            </w:pPr>
            <w:r>
              <w:rPr>
                <w:rFonts w:ascii="Times New Roman" w:hAnsi="Times New Roman" w:cs="Times New Roman"/>
                <w:b/>
                <w:sz w:val="28"/>
                <w:szCs w:val="28"/>
              </w:rPr>
              <w:t>5,32</w:t>
            </w:r>
            <w:r w:rsidRPr="00AD52E2">
              <w:rPr>
                <w:rFonts w:ascii="Times New Roman" w:hAnsi="Times New Roman" w:cs="Times New Roman"/>
                <w:b/>
                <w:sz w:val="28"/>
                <w:szCs w:val="28"/>
              </w:rPr>
              <w:t>±0,24</w:t>
            </w:r>
          </w:p>
        </w:tc>
        <w:tc>
          <w:tcPr>
            <w:tcW w:w="1490" w:type="dxa"/>
          </w:tcPr>
          <w:p w:rsidR="00370562" w:rsidRPr="00AD52E2" w:rsidRDefault="00370562" w:rsidP="00470ED1">
            <w:pPr>
              <w:jc w:val="both"/>
              <w:rPr>
                <w:rFonts w:ascii="Times New Roman" w:hAnsi="Times New Roman" w:cs="Times New Roman"/>
                <w:b/>
                <w:sz w:val="28"/>
                <w:szCs w:val="28"/>
              </w:rPr>
            </w:pPr>
            <w:r>
              <w:rPr>
                <w:rFonts w:ascii="Times New Roman" w:hAnsi="Times New Roman" w:cs="Times New Roman"/>
                <w:b/>
                <w:sz w:val="28"/>
                <w:szCs w:val="28"/>
              </w:rPr>
              <w:t>24,75</w:t>
            </w:r>
            <w:r w:rsidRPr="00AD52E2">
              <w:rPr>
                <w:rFonts w:ascii="Times New Roman" w:hAnsi="Times New Roman" w:cs="Times New Roman"/>
                <w:b/>
                <w:sz w:val="28"/>
                <w:szCs w:val="28"/>
              </w:rPr>
              <w:t>±1,</w:t>
            </w:r>
            <w:r>
              <w:rPr>
                <w:rFonts w:ascii="Times New Roman" w:hAnsi="Times New Roman" w:cs="Times New Roman"/>
                <w:b/>
                <w:sz w:val="28"/>
                <w:szCs w:val="28"/>
              </w:rPr>
              <w:t>08</w:t>
            </w:r>
          </w:p>
        </w:tc>
        <w:tc>
          <w:tcPr>
            <w:tcW w:w="1350" w:type="dxa"/>
          </w:tcPr>
          <w:p w:rsidR="00370562" w:rsidRPr="00AD52E2" w:rsidRDefault="00370562" w:rsidP="00470ED1">
            <w:pPr>
              <w:jc w:val="both"/>
              <w:rPr>
                <w:rFonts w:ascii="Times New Roman" w:hAnsi="Times New Roman" w:cs="Times New Roman"/>
                <w:b/>
                <w:sz w:val="28"/>
                <w:szCs w:val="28"/>
              </w:rPr>
            </w:pPr>
            <w:r>
              <w:rPr>
                <w:rFonts w:ascii="Times New Roman" w:hAnsi="Times New Roman" w:cs="Times New Roman"/>
                <w:b/>
                <w:sz w:val="28"/>
                <w:szCs w:val="28"/>
              </w:rPr>
              <w:t>8,57</w:t>
            </w:r>
            <w:r w:rsidRPr="00AD52E2">
              <w:rPr>
                <w:rFonts w:ascii="Times New Roman" w:hAnsi="Times New Roman" w:cs="Times New Roman"/>
                <w:b/>
                <w:sz w:val="28"/>
                <w:szCs w:val="28"/>
              </w:rPr>
              <w:t>±0,</w:t>
            </w:r>
            <w:r>
              <w:rPr>
                <w:rFonts w:ascii="Times New Roman" w:hAnsi="Times New Roman" w:cs="Times New Roman"/>
                <w:b/>
                <w:sz w:val="28"/>
                <w:szCs w:val="28"/>
              </w:rPr>
              <w:t>76</w:t>
            </w:r>
          </w:p>
        </w:tc>
        <w:tc>
          <w:tcPr>
            <w:tcW w:w="1490" w:type="dxa"/>
          </w:tcPr>
          <w:p w:rsidR="00370562" w:rsidRPr="00AD52E2" w:rsidRDefault="00370562" w:rsidP="00CC57B6">
            <w:pPr>
              <w:jc w:val="both"/>
              <w:rPr>
                <w:rFonts w:ascii="Times New Roman" w:hAnsi="Times New Roman" w:cs="Times New Roman"/>
                <w:b/>
                <w:sz w:val="28"/>
                <w:szCs w:val="28"/>
              </w:rPr>
            </w:pPr>
            <w:r>
              <w:rPr>
                <w:rFonts w:ascii="Times New Roman" w:hAnsi="Times New Roman" w:cs="Times New Roman"/>
                <w:b/>
                <w:sz w:val="28"/>
                <w:szCs w:val="28"/>
              </w:rPr>
              <w:t>45,4</w:t>
            </w:r>
            <w:r w:rsidRPr="00AD52E2">
              <w:rPr>
                <w:rFonts w:ascii="Times New Roman" w:hAnsi="Times New Roman" w:cs="Times New Roman"/>
                <w:b/>
                <w:sz w:val="28"/>
                <w:szCs w:val="28"/>
              </w:rPr>
              <w:t>0±1,</w:t>
            </w:r>
            <w:r>
              <w:rPr>
                <w:rFonts w:ascii="Times New Roman" w:hAnsi="Times New Roman" w:cs="Times New Roman"/>
                <w:b/>
                <w:sz w:val="28"/>
                <w:szCs w:val="28"/>
              </w:rPr>
              <w:t>17</w:t>
            </w:r>
          </w:p>
        </w:tc>
        <w:tc>
          <w:tcPr>
            <w:tcW w:w="1490" w:type="dxa"/>
          </w:tcPr>
          <w:p w:rsidR="00370562" w:rsidRPr="00AD52E2" w:rsidRDefault="00A62ADB" w:rsidP="00470ED1">
            <w:pPr>
              <w:jc w:val="both"/>
              <w:rPr>
                <w:rFonts w:ascii="Times New Roman" w:hAnsi="Times New Roman" w:cs="Times New Roman"/>
                <w:b/>
                <w:sz w:val="28"/>
                <w:szCs w:val="28"/>
              </w:rPr>
            </w:pPr>
            <w:r>
              <w:rPr>
                <w:rFonts w:ascii="Times New Roman" w:hAnsi="Times New Roman" w:cs="Times New Roman"/>
                <w:b/>
                <w:sz w:val="28"/>
                <w:szCs w:val="28"/>
              </w:rPr>
              <w:t>0,51±0</w:t>
            </w:r>
            <w:r w:rsidR="00370562" w:rsidRPr="00AD52E2">
              <w:rPr>
                <w:rFonts w:ascii="Times New Roman" w:hAnsi="Times New Roman" w:cs="Times New Roman"/>
                <w:b/>
                <w:sz w:val="28"/>
                <w:szCs w:val="28"/>
              </w:rPr>
              <w:t>,</w:t>
            </w:r>
            <w:r>
              <w:rPr>
                <w:rFonts w:ascii="Times New Roman" w:hAnsi="Times New Roman" w:cs="Times New Roman"/>
                <w:b/>
                <w:sz w:val="28"/>
                <w:szCs w:val="28"/>
              </w:rPr>
              <w:t>02</w:t>
            </w:r>
          </w:p>
        </w:tc>
      </w:tr>
    </w:tbl>
    <w:p w:rsidR="008F1A77" w:rsidRDefault="008F1A77" w:rsidP="00470ED1">
      <w:pPr>
        <w:jc w:val="both"/>
        <w:rPr>
          <w:rFonts w:ascii="Times New Roman" w:hAnsi="Times New Roman" w:cs="Times New Roman"/>
          <w:sz w:val="28"/>
          <w:szCs w:val="28"/>
        </w:rPr>
      </w:pPr>
    </w:p>
    <w:p w:rsidR="008B4B85" w:rsidRDefault="008F1A77" w:rsidP="00470ED1">
      <w:pPr>
        <w:jc w:val="both"/>
        <w:rPr>
          <w:rFonts w:ascii="Times New Roman" w:hAnsi="Times New Roman" w:cs="Times New Roman"/>
          <w:sz w:val="28"/>
          <w:szCs w:val="28"/>
        </w:rPr>
      </w:pPr>
      <w:r>
        <w:rPr>
          <w:rFonts w:ascii="Times New Roman" w:hAnsi="Times New Roman" w:cs="Times New Roman"/>
          <w:sz w:val="28"/>
          <w:szCs w:val="28"/>
        </w:rPr>
        <w:t>Table 4aa L-1350 Turkey</w:t>
      </w:r>
    </w:p>
    <w:tbl>
      <w:tblPr>
        <w:tblStyle w:val="TabloKlavuzu"/>
        <w:tblW w:w="0" w:type="auto"/>
        <w:tblLook w:val="04A0"/>
      </w:tblPr>
      <w:tblGrid>
        <w:gridCol w:w="1252"/>
        <w:gridCol w:w="1295"/>
        <w:gridCol w:w="1295"/>
        <w:gridCol w:w="1428"/>
        <w:gridCol w:w="1295"/>
        <w:gridCol w:w="1428"/>
        <w:gridCol w:w="1295"/>
      </w:tblGrid>
      <w:tr w:rsidR="00BA116F" w:rsidTr="00BA116F">
        <w:tc>
          <w:tcPr>
            <w:tcW w:w="1382" w:type="dxa"/>
          </w:tcPr>
          <w:p w:rsidR="00BA116F" w:rsidRDefault="00BA116F" w:rsidP="009B1B1B">
            <w:pPr>
              <w:jc w:val="both"/>
              <w:rPr>
                <w:rFonts w:ascii="Times New Roman" w:hAnsi="Times New Roman" w:cs="Times New Roman"/>
                <w:sz w:val="28"/>
                <w:szCs w:val="28"/>
              </w:rPr>
            </w:pPr>
            <w:r>
              <w:rPr>
                <w:rFonts w:ascii="Times New Roman" w:hAnsi="Times New Roman" w:cs="Times New Roman"/>
                <w:sz w:val="28"/>
                <w:szCs w:val="28"/>
              </w:rPr>
              <w:t>Period/ Segments</w:t>
            </w:r>
          </w:p>
        </w:tc>
        <w:tc>
          <w:tcPr>
            <w:tcW w:w="1412" w:type="dxa"/>
          </w:tcPr>
          <w:p w:rsidR="00BA116F" w:rsidRDefault="00BA116F" w:rsidP="009B1B1B">
            <w:pPr>
              <w:jc w:val="both"/>
              <w:rPr>
                <w:rFonts w:ascii="Times New Roman" w:hAnsi="Times New Roman" w:cs="Times New Roman"/>
                <w:sz w:val="28"/>
                <w:szCs w:val="28"/>
              </w:rPr>
            </w:pPr>
            <w:r>
              <w:rPr>
                <w:rFonts w:ascii="Times New Roman" w:hAnsi="Times New Roman" w:cs="Times New Roman"/>
                <w:sz w:val="28"/>
                <w:szCs w:val="28"/>
              </w:rPr>
              <w:t>TTDG, s</w:t>
            </w:r>
          </w:p>
        </w:tc>
        <w:tc>
          <w:tcPr>
            <w:tcW w:w="1412" w:type="dxa"/>
          </w:tcPr>
          <w:p w:rsidR="00BA116F" w:rsidRDefault="00BA116F" w:rsidP="009B1B1B">
            <w:pPr>
              <w:jc w:val="both"/>
              <w:rPr>
                <w:rFonts w:ascii="Times New Roman" w:hAnsi="Times New Roman" w:cs="Times New Roman"/>
                <w:sz w:val="28"/>
                <w:szCs w:val="28"/>
              </w:rPr>
            </w:pPr>
            <w:r>
              <w:rPr>
                <w:rFonts w:ascii="Times New Roman" w:hAnsi="Times New Roman" w:cs="Times New Roman"/>
                <w:sz w:val="28"/>
                <w:szCs w:val="28"/>
              </w:rPr>
              <w:t>DG, s</w:t>
            </w:r>
          </w:p>
        </w:tc>
        <w:tc>
          <w:tcPr>
            <w:tcW w:w="1505" w:type="dxa"/>
          </w:tcPr>
          <w:p w:rsidR="00BA116F" w:rsidRDefault="00BA116F" w:rsidP="009B1B1B">
            <w:pPr>
              <w:jc w:val="both"/>
              <w:rPr>
                <w:rFonts w:ascii="Times New Roman" w:hAnsi="Times New Roman" w:cs="Times New Roman"/>
                <w:sz w:val="28"/>
                <w:szCs w:val="28"/>
              </w:rPr>
            </w:pPr>
            <w:r>
              <w:rPr>
                <w:rFonts w:ascii="Times New Roman" w:hAnsi="Times New Roman" w:cs="Times New Roman"/>
                <w:sz w:val="28"/>
                <w:szCs w:val="28"/>
              </w:rPr>
              <w:t>TTDMP, s</w:t>
            </w:r>
          </w:p>
        </w:tc>
        <w:tc>
          <w:tcPr>
            <w:tcW w:w="1412" w:type="dxa"/>
          </w:tcPr>
          <w:p w:rsidR="00BA116F" w:rsidRDefault="00BA116F" w:rsidP="009B1B1B">
            <w:pPr>
              <w:jc w:val="both"/>
              <w:rPr>
                <w:rFonts w:ascii="Times New Roman" w:hAnsi="Times New Roman" w:cs="Times New Roman"/>
                <w:sz w:val="28"/>
                <w:szCs w:val="28"/>
              </w:rPr>
            </w:pPr>
            <w:r>
              <w:rPr>
                <w:rFonts w:ascii="Times New Roman" w:hAnsi="Times New Roman" w:cs="Times New Roman"/>
                <w:sz w:val="28"/>
                <w:szCs w:val="28"/>
              </w:rPr>
              <w:t>DMP, s</w:t>
            </w:r>
          </w:p>
        </w:tc>
        <w:tc>
          <w:tcPr>
            <w:tcW w:w="1505" w:type="dxa"/>
          </w:tcPr>
          <w:p w:rsidR="00BA116F" w:rsidRDefault="00BA116F" w:rsidP="009B1B1B">
            <w:pPr>
              <w:jc w:val="both"/>
              <w:rPr>
                <w:rFonts w:ascii="Times New Roman" w:hAnsi="Times New Roman" w:cs="Times New Roman"/>
                <w:sz w:val="28"/>
                <w:szCs w:val="28"/>
              </w:rPr>
            </w:pPr>
            <w:r>
              <w:rPr>
                <w:rFonts w:ascii="Times New Roman" w:hAnsi="Times New Roman" w:cs="Times New Roman"/>
                <w:sz w:val="28"/>
                <w:szCs w:val="28"/>
              </w:rPr>
              <w:t>CT, s</w:t>
            </w:r>
          </w:p>
        </w:tc>
        <w:tc>
          <w:tcPr>
            <w:tcW w:w="660" w:type="dxa"/>
          </w:tcPr>
          <w:p w:rsidR="00BA116F" w:rsidRDefault="00BA116F" w:rsidP="009B1B1B">
            <w:pPr>
              <w:jc w:val="both"/>
              <w:rPr>
                <w:rFonts w:ascii="Times New Roman" w:hAnsi="Times New Roman" w:cs="Times New Roman"/>
                <w:sz w:val="28"/>
                <w:szCs w:val="28"/>
              </w:rPr>
            </w:pPr>
            <w:r w:rsidRPr="00A62ADB">
              <w:rPr>
                <w:rFonts w:ascii="Times New Roman" w:hAnsi="Times New Roman" w:cs="Times New Roman"/>
                <w:b/>
                <w:sz w:val="28"/>
                <w:szCs w:val="28"/>
              </w:rPr>
              <w:t>HCT/</w:t>
            </w:r>
            <w:r>
              <w:rPr>
                <w:rFonts w:ascii="Times New Roman" w:hAnsi="Times New Roman" w:cs="Times New Roman"/>
                <w:b/>
                <w:sz w:val="28"/>
                <w:szCs w:val="28"/>
              </w:rPr>
              <w:t>CT (%)</w:t>
            </w:r>
          </w:p>
        </w:tc>
      </w:tr>
      <w:tr w:rsidR="00BA116F" w:rsidTr="00BA116F">
        <w:tc>
          <w:tcPr>
            <w:tcW w:w="1382" w:type="dxa"/>
          </w:tcPr>
          <w:p w:rsidR="00BA116F" w:rsidRPr="00732525" w:rsidRDefault="00BA116F" w:rsidP="009B1B1B">
            <w:pPr>
              <w:jc w:val="both"/>
              <w:rPr>
                <w:rFonts w:ascii="Times New Roman" w:hAnsi="Times New Roman" w:cs="Times New Roman"/>
                <w:b/>
                <w:sz w:val="28"/>
                <w:szCs w:val="28"/>
              </w:rPr>
            </w:pPr>
            <w:r w:rsidRPr="00732525">
              <w:rPr>
                <w:rFonts w:ascii="Times New Roman" w:hAnsi="Times New Roman" w:cs="Times New Roman"/>
                <w:b/>
                <w:sz w:val="28"/>
                <w:szCs w:val="28"/>
              </w:rPr>
              <w:t>Overall Mean</w:t>
            </w:r>
          </w:p>
        </w:tc>
        <w:tc>
          <w:tcPr>
            <w:tcW w:w="1412" w:type="dxa"/>
          </w:tcPr>
          <w:p w:rsidR="00BA116F" w:rsidRPr="00AD52E2" w:rsidRDefault="00BA116F" w:rsidP="009B1B1B">
            <w:pPr>
              <w:jc w:val="both"/>
              <w:rPr>
                <w:rFonts w:ascii="Times New Roman" w:hAnsi="Times New Roman" w:cs="Times New Roman"/>
                <w:b/>
                <w:sz w:val="28"/>
                <w:szCs w:val="28"/>
              </w:rPr>
            </w:pPr>
            <w:r>
              <w:rPr>
                <w:rFonts w:ascii="Times New Roman" w:hAnsi="Times New Roman" w:cs="Times New Roman"/>
                <w:b/>
                <w:sz w:val="28"/>
                <w:szCs w:val="28"/>
              </w:rPr>
              <w:t>6,74</w:t>
            </w:r>
            <w:r w:rsidRPr="00AD52E2">
              <w:rPr>
                <w:rFonts w:ascii="Times New Roman" w:hAnsi="Times New Roman" w:cs="Times New Roman"/>
                <w:b/>
                <w:sz w:val="28"/>
                <w:szCs w:val="28"/>
              </w:rPr>
              <w:t>±0,3</w:t>
            </w:r>
            <w:r>
              <w:rPr>
                <w:rFonts w:ascii="Times New Roman" w:hAnsi="Times New Roman" w:cs="Times New Roman"/>
                <w:b/>
                <w:sz w:val="28"/>
                <w:szCs w:val="28"/>
              </w:rPr>
              <w:t>9</w:t>
            </w:r>
          </w:p>
        </w:tc>
        <w:tc>
          <w:tcPr>
            <w:tcW w:w="1412" w:type="dxa"/>
          </w:tcPr>
          <w:p w:rsidR="00BA116F" w:rsidRPr="00AD52E2" w:rsidRDefault="00BA116F" w:rsidP="009B1B1B">
            <w:pPr>
              <w:jc w:val="both"/>
              <w:rPr>
                <w:rFonts w:ascii="Times New Roman" w:hAnsi="Times New Roman" w:cs="Times New Roman"/>
                <w:b/>
                <w:sz w:val="28"/>
                <w:szCs w:val="28"/>
              </w:rPr>
            </w:pPr>
            <w:r>
              <w:rPr>
                <w:rFonts w:ascii="Times New Roman" w:hAnsi="Times New Roman" w:cs="Times New Roman"/>
                <w:b/>
                <w:sz w:val="28"/>
                <w:szCs w:val="28"/>
              </w:rPr>
              <w:t>5,32</w:t>
            </w:r>
            <w:r w:rsidRPr="00AD52E2">
              <w:rPr>
                <w:rFonts w:ascii="Times New Roman" w:hAnsi="Times New Roman" w:cs="Times New Roman"/>
                <w:b/>
                <w:sz w:val="28"/>
                <w:szCs w:val="28"/>
              </w:rPr>
              <w:t>±0,24</w:t>
            </w:r>
          </w:p>
        </w:tc>
        <w:tc>
          <w:tcPr>
            <w:tcW w:w="1505" w:type="dxa"/>
          </w:tcPr>
          <w:p w:rsidR="00BA116F" w:rsidRPr="00AD52E2" w:rsidRDefault="00BA116F" w:rsidP="009B1B1B">
            <w:pPr>
              <w:jc w:val="both"/>
              <w:rPr>
                <w:rFonts w:ascii="Times New Roman" w:hAnsi="Times New Roman" w:cs="Times New Roman"/>
                <w:b/>
                <w:sz w:val="28"/>
                <w:szCs w:val="28"/>
              </w:rPr>
            </w:pPr>
            <w:r>
              <w:rPr>
                <w:rFonts w:ascii="Times New Roman" w:hAnsi="Times New Roman" w:cs="Times New Roman"/>
                <w:b/>
                <w:sz w:val="28"/>
                <w:szCs w:val="28"/>
              </w:rPr>
              <w:t>24,75</w:t>
            </w:r>
            <w:r w:rsidRPr="00AD52E2">
              <w:rPr>
                <w:rFonts w:ascii="Times New Roman" w:hAnsi="Times New Roman" w:cs="Times New Roman"/>
                <w:b/>
                <w:sz w:val="28"/>
                <w:szCs w:val="28"/>
              </w:rPr>
              <w:t>±1,</w:t>
            </w:r>
            <w:r>
              <w:rPr>
                <w:rFonts w:ascii="Times New Roman" w:hAnsi="Times New Roman" w:cs="Times New Roman"/>
                <w:b/>
                <w:sz w:val="28"/>
                <w:szCs w:val="28"/>
              </w:rPr>
              <w:t>08</w:t>
            </w:r>
          </w:p>
        </w:tc>
        <w:tc>
          <w:tcPr>
            <w:tcW w:w="1412" w:type="dxa"/>
          </w:tcPr>
          <w:p w:rsidR="00BA116F" w:rsidRPr="00AD52E2" w:rsidRDefault="00BA116F" w:rsidP="009B1B1B">
            <w:pPr>
              <w:jc w:val="both"/>
              <w:rPr>
                <w:rFonts w:ascii="Times New Roman" w:hAnsi="Times New Roman" w:cs="Times New Roman"/>
                <w:b/>
                <w:sz w:val="28"/>
                <w:szCs w:val="28"/>
              </w:rPr>
            </w:pPr>
            <w:r>
              <w:rPr>
                <w:rFonts w:ascii="Times New Roman" w:hAnsi="Times New Roman" w:cs="Times New Roman"/>
                <w:b/>
                <w:sz w:val="28"/>
                <w:szCs w:val="28"/>
              </w:rPr>
              <w:t>8,57</w:t>
            </w:r>
            <w:r w:rsidRPr="00AD52E2">
              <w:rPr>
                <w:rFonts w:ascii="Times New Roman" w:hAnsi="Times New Roman" w:cs="Times New Roman"/>
                <w:b/>
                <w:sz w:val="28"/>
                <w:szCs w:val="28"/>
              </w:rPr>
              <w:t>±0,</w:t>
            </w:r>
            <w:r>
              <w:rPr>
                <w:rFonts w:ascii="Times New Roman" w:hAnsi="Times New Roman" w:cs="Times New Roman"/>
                <w:b/>
                <w:sz w:val="28"/>
                <w:szCs w:val="28"/>
              </w:rPr>
              <w:t>76</w:t>
            </w:r>
          </w:p>
        </w:tc>
        <w:tc>
          <w:tcPr>
            <w:tcW w:w="1505" w:type="dxa"/>
          </w:tcPr>
          <w:p w:rsidR="00BA116F" w:rsidRPr="00AD52E2" w:rsidRDefault="00BA116F" w:rsidP="009B1B1B">
            <w:pPr>
              <w:jc w:val="both"/>
              <w:rPr>
                <w:rFonts w:ascii="Times New Roman" w:hAnsi="Times New Roman" w:cs="Times New Roman"/>
                <w:b/>
                <w:sz w:val="28"/>
                <w:szCs w:val="28"/>
              </w:rPr>
            </w:pPr>
            <w:r>
              <w:rPr>
                <w:rFonts w:ascii="Times New Roman" w:hAnsi="Times New Roman" w:cs="Times New Roman"/>
                <w:b/>
                <w:sz w:val="28"/>
                <w:szCs w:val="28"/>
              </w:rPr>
              <w:t>45,4</w:t>
            </w:r>
            <w:r w:rsidRPr="00AD52E2">
              <w:rPr>
                <w:rFonts w:ascii="Times New Roman" w:hAnsi="Times New Roman" w:cs="Times New Roman"/>
                <w:b/>
                <w:sz w:val="28"/>
                <w:szCs w:val="28"/>
              </w:rPr>
              <w:t>0±1,</w:t>
            </w:r>
            <w:r>
              <w:rPr>
                <w:rFonts w:ascii="Times New Roman" w:hAnsi="Times New Roman" w:cs="Times New Roman"/>
                <w:b/>
                <w:sz w:val="28"/>
                <w:szCs w:val="28"/>
              </w:rPr>
              <w:t>17</w:t>
            </w:r>
          </w:p>
        </w:tc>
        <w:tc>
          <w:tcPr>
            <w:tcW w:w="660" w:type="dxa"/>
          </w:tcPr>
          <w:p w:rsidR="00BA116F" w:rsidRDefault="00BA116F" w:rsidP="009B1B1B">
            <w:pPr>
              <w:jc w:val="both"/>
              <w:rPr>
                <w:rFonts w:ascii="Times New Roman" w:hAnsi="Times New Roman" w:cs="Times New Roman"/>
                <w:b/>
                <w:sz w:val="28"/>
                <w:szCs w:val="28"/>
              </w:rPr>
            </w:pPr>
            <w:r>
              <w:rPr>
                <w:rFonts w:ascii="Times New Roman" w:hAnsi="Times New Roman" w:cs="Times New Roman"/>
                <w:b/>
                <w:sz w:val="28"/>
                <w:szCs w:val="28"/>
              </w:rPr>
              <w:t>0,51±0</w:t>
            </w:r>
            <w:r w:rsidRPr="00AD52E2">
              <w:rPr>
                <w:rFonts w:ascii="Times New Roman" w:hAnsi="Times New Roman" w:cs="Times New Roman"/>
                <w:b/>
                <w:sz w:val="28"/>
                <w:szCs w:val="28"/>
              </w:rPr>
              <w:t>,</w:t>
            </w:r>
            <w:r>
              <w:rPr>
                <w:rFonts w:ascii="Times New Roman" w:hAnsi="Times New Roman" w:cs="Times New Roman"/>
                <w:b/>
                <w:sz w:val="28"/>
                <w:szCs w:val="28"/>
              </w:rPr>
              <w:t>02</w:t>
            </w:r>
          </w:p>
        </w:tc>
      </w:tr>
    </w:tbl>
    <w:p w:rsidR="008F1A77" w:rsidRDefault="008F1A77" w:rsidP="00470ED1">
      <w:pPr>
        <w:jc w:val="both"/>
        <w:rPr>
          <w:rFonts w:ascii="Times New Roman" w:hAnsi="Times New Roman" w:cs="Times New Roman"/>
          <w:sz w:val="28"/>
          <w:szCs w:val="28"/>
        </w:rPr>
      </w:pPr>
    </w:p>
    <w:p w:rsidR="008F1A77" w:rsidRDefault="008F1A77" w:rsidP="00470ED1">
      <w:pPr>
        <w:jc w:val="both"/>
        <w:rPr>
          <w:rFonts w:ascii="Times New Roman" w:hAnsi="Times New Roman" w:cs="Times New Roman"/>
          <w:sz w:val="28"/>
          <w:szCs w:val="28"/>
        </w:rPr>
      </w:pPr>
      <w:r>
        <w:rPr>
          <w:rFonts w:ascii="Times New Roman" w:hAnsi="Times New Roman" w:cs="Times New Roman"/>
          <w:sz w:val="28"/>
          <w:szCs w:val="28"/>
        </w:rPr>
        <w:t>Table 4bb L-1350 Turkey</w:t>
      </w:r>
    </w:p>
    <w:tbl>
      <w:tblPr>
        <w:tblStyle w:val="TabloKlavuzu"/>
        <w:tblW w:w="0" w:type="auto"/>
        <w:tblLook w:val="04A0"/>
      </w:tblPr>
      <w:tblGrid>
        <w:gridCol w:w="1535"/>
        <w:gridCol w:w="1535"/>
        <w:gridCol w:w="1535"/>
        <w:gridCol w:w="1535"/>
        <w:gridCol w:w="1536"/>
        <w:gridCol w:w="1536"/>
      </w:tblGrid>
      <w:tr w:rsidR="008F1A77" w:rsidTr="008F1A77">
        <w:tc>
          <w:tcPr>
            <w:tcW w:w="1535" w:type="dxa"/>
          </w:tcPr>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Segment % in CT/</w:t>
            </w:r>
          </w:p>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Period</w:t>
            </w:r>
          </w:p>
        </w:tc>
        <w:tc>
          <w:tcPr>
            <w:tcW w:w="1535" w:type="dxa"/>
          </w:tcPr>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TTDG/ CT(%)</w:t>
            </w:r>
          </w:p>
        </w:tc>
        <w:tc>
          <w:tcPr>
            <w:tcW w:w="1535" w:type="dxa"/>
          </w:tcPr>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DG/CT       (%)</w:t>
            </w:r>
          </w:p>
        </w:tc>
        <w:tc>
          <w:tcPr>
            <w:tcW w:w="1535" w:type="dxa"/>
          </w:tcPr>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 xml:space="preserve">TTDMP/ CT   (%)     </w:t>
            </w:r>
          </w:p>
        </w:tc>
        <w:tc>
          <w:tcPr>
            <w:tcW w:w="1536" w:type="dxa"/>
          </w:tcPr>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DMP/CT   (%)</w:t>
            </w:r>
          </w:p>
        </w:tc>
        <w:tc>
          <w:tcPr>
            <w:tcW w:w="1536" w:type="dxa"/>
          </w:tcPr>
          <w:p w:rsidR="008F1A77" w:rsidRDefault="008F1A77" w:rsidP="009B1B1B">
            <w:pPr>
              <w:jc w:val="both"/>
              <w:rPr>
                <w:rFonts w:ascii="Times New Roman" w:hAnsi="Times New Roman" w:cs="Times New Roman"/>
                <w:sz w:val="28"/>
                <w:szCs w:val="28"/>
              </w:rPr>
            </w:pPr>
            <w:r>
              <w:rPr>
                <w:rFonts w:ascii="Times New Roman" w:hAnsi="Times New Roman" w:cs="Times New Roman"/>
                <w:sz w:val="28"/>
                <w:szCs w:val="28"/>
              </w:rPr>
              <w:t>PYLD, t</w:t>
            </w:r>
          </w:p>
        </w:tc>
      </w:tr>
      <w:tr w:rsidR="008F1A77" w:rsidTr="008F1A77">
        <w:tc>
          <w:tcPr>
            <w:tcW w:w="1535" w:type="dxa"/>
          </w:tcPr>
          <w:p w:rsidR="008F1A77" w:rsidRPr="00BC425B" w:rsidRDefault="008F1A77" w:rsidP="009B1B1B">
            <w:pPr>
              <w:jc w:val="both"/>
              <w:rPr>
                <w:rFonts w:ascii="Times New Roman" w:hAnsi="Times New Roman" w:cs="Times New Roman"/>
                <w:b/>
                <w:sz w:val="28"/>
                <w:szCs w:val="28"/>
              </w:rPr>
            </w:pPr>
            <w:r w:rsidRPr="00BC425B">
              <w:rPr>
                <w:rFonts w:ascii="Times New Roman" w:hAnsi="Times New Roman" w:cs="Times New Roman"/>
                <w:b/>
                <w:sz w:val="28"/>
                <w:szCs w:val="28"/>
              </w:rPr>
              <w:t>Overall Mean</w:t>
            </w:r>
          </w:p>
        </w:tc>
        <w:tc>
          <w:tcPr>
            <w:tcW w:w="1535" w:type="dxa"/>
          </w:tcPr>
          <w:p w:rsidR="008F1A77" w:rsidRPr="00E21C19" w:rsidRDefault="008F1A77" w:rsidP="009B1B1B">
            <w:pPr>
              <w:jc w:val="both"/>
              <w:rPr>
                <w:rFonts w:ascii="Times New Roman" w:hAnsi="Times New Roman" w:cs="Times New Roman"/>
                <w:b/>
                <w:sz w:val="28"/>
                <w:szCs w:val="28"/>
              </w:rPr>
            </w:pPr>
            <w:r>
              <w:rPr>
                <w:rFonts w:ascii="Times New Roman" w:hAnsi="Times New Roman" w:cs="Times New Roman"/>
                <w:b/>
                <w:sz w:val="28"/>
                <w:szCs w:val="28"/>
              </w:rPr>
              <w:t>14,98</w:t>
            </w:r>
            <w:r w:rsidRPr="00E21C19">
              <w:rPr>
                <w:rFonts w:ascii="Times New Roman" w:hAnsi="Times New Roman" w:cs="Times New Roman"/>
                <w:b/>
                <w:sz w:val="28"/>
                <w:szCs w:val="28"/>
              </w:rPr>
              <w:t>±1,1</w:t>
            </w:r>
            <w:r>
              <w:rPr>
                <w:rFonts w:ascii="Times New Roman" w:hAnsi="Times New Roman" w:cs="Times New Roman"/>
                <w:b/>
                <w:sz w:val="28"/>
                <w:szCs w:val="28"/>
              </w:rPr>
              <w:t>8</w:t>
            </w:r>
          </w:p>
        </w:tc>
        <w:tc>
          <w:tcPr>
            <w:tcW w:w="1535" w:type="dxa"/>
          </w:tcPr>
          <w:p w:rsidR="008F1A77" w:rsidRPr="002756E2" w:rsidRDefault="008F1A77" w:rsidP="009B1B1B">
            <w:pPr>
              <w:jc w:val="both"/>
              <w:rPr>
                <w:rFonts w:ascii="Times New Roman" w:hAnsi="Times New Roman" w:cs="Times New Roman"/>
                <w:b/>
                <w:sz w:val="28"/>
                <w:szCs w:val="28"/>
              </w:rPr>
            </w:pPr>
            <w:r>
              <w:rPr>
                <w:rFonts w:ascii="Times New Roman" w:hAnsi="Times New Roman" w:cs="Times New Roman"/>
                <w:b/>
                <w:sz w:val="28"/>
                <w:szCs w:val="28"/>
              </w:rPr>
              <w:t>11,7</w:t>
            </w:r>
            <w:r w:rsidRPr="002756E2">
              <w:rPr>
                <w:rFonts w:ascii="Times New Roman" w:hAnsi="Times New Roman" w:cs="Times New Roman"/>
                <w:b/>
                <w:sz w:val="28"/>
                <w:szCs w:val="28"/>
              </w:rPr>
              <w:t>0±0,</w:t>
            </w:r>
            <w:r>
              <w:rPr>
                <w:rFonts w:ascii="Times New Roman" w:hAnsi="Times New Roman" w:cs="Times New Roman"/>
                <w:b/>
                <w:sz w:val="28"/>
                <w:szCs w:val="28"/>
              </w:rPr>
              <w:t>36</w:t>
            </w:r>
          </w:p>
        </w:tc>
        <w:tc>
          <w:tcPr>
            <w:tcW w:w="1535" w:type="dxa"/>
          </w:tcPr>
          <w:p w:rsidR="008F1A77" w:rsidRPr="00BC754A" w:rsidRDefault="008F1A77" w:rsidP="009B1B1B">
            <w:pPr>
              <w:jc w:val="both"/>
              <w:rPr>
                <w:rFonts w:ascii="Times New Roman" w:hAnsi="Times New Roman" w:cs="Times New Roman"/>
                <w:b/>
                <w:sz w:val="28"/>
                <w:szCs w:val="28"/>
              </w:rPr>
            </w:pPr>
            <w:r>
              <w:rPr>
                <w:rFonts w:ascii="Times New Roman" w:hAnsi="Times New Roman" w:cs="Times New Roman"/>
                <w:b/>
                <w:sz w:val="28"/>
                <w:szCs w:val="28"/>
              </w:rPr>
              <w:t>54,54±2,</w:t>
            </w:r>
            <w:r w:rsidRPr="00BC754A">
              <w:rPr>
                <w:rFonts w:ascii="Times New Roman" w:hAnsi="Times New Roman" w:cs="Times New Roman"/>
                <w:b/>
                <w:sz w:val="28"/>
                <w:szCs w:val="28"/>
              </w:rPr>
              <w:t>0</w:t>
            </w:r>
            <w:r>
              <w:rPr>
                <w:rFonts w:ascii="Times New Roman" w:hAnsi="Times New Roman" w:cs="Times New Roman"/>
                <w:b/>
                <w:sz w:val="28"/>
                <w:szCs w:val="28"/>
              </w:rPr>
              <w:t>7</w:t>
            </w:r>
          </w:p>
        </w:tc>
        <w:tc>
          <w:tcPr>
            <w:tcW w:w="1536" w:type="dxa"/>
          </w:tcPr>
          <w:p w:rsidR="008F1A77" w:rsidRPr="00624349" w:rsidRDefault="008F1A77" w:rsidP="009B1B1B">
            <w:pPr>
              <w:jc w:val="both"/>
              <w:rPr>
                <w:rFonts w:ascii="Times New Roman" w:hAnsi="Times New Roman" w:cs="Times New Roman"/>
                <w:b/>
                <w:sz w:val="28"/>
                <w:szCs w:val="28"/>
              </w:rPr>
            </w:pPr>
            <w:r>
              <w:rPr>
                <w:rFonts w:ascii="Times New Roman" w:hAnsi="Times New Roman" w:cs="Times New Roman"/>
                <w:b/>
                <w:sz w:val="28"/>
                <w:szCs w:val="28"/>
              </w:rPr>
              <w:t>18,88</w:t>
            </w:r>
            <w:r w:rsidRPr="00624349">
              <w:rPr>
                <w:rFonts w:ascii="Times New Roman" w:hAnsi="Times New Roman" w:cs="Times New Roman"/>
                <w:b/>
                <w:sz w:val="28"/>
                <w:szCs w:val="28"/>
              </w:rPr>
              <w:t>±1,</w:t>
            </w:r>
            <w:r>
              <w:rPr>
                <w:rFonts w:ascii="Times New Roman" w:hAnsi="Times New Roman" w:cs="Times New Roman"/>
                <w:b/>
                <w:sz w:val="28"/>
                <w:szCs w:val="28"/>
              </w:rPr>
              <w:t>52</w:t>
            </w:r>
          </w:p>
        </w:tc>
        <w:tc>
          <w:tcPr>
            <w:tcW w:w="1536" w:type="dxa"/>
          </w:tcPr>
          <w:p w:rsidR="008F1A77" w:rsidRPr="001240D8" w:rsidRDefault="008F1A77" w:rsidP="009B1B1B">
            <w:pPr>
              <w:jc w:val="both"/>
              <w:rPr>
                <w:rFonts w:ascii="Times New Roman" w:hAnsi="Times New Roman" w:cs="Times New Roman"/>
                <w:b/>
                <w:sz w:val="28"/>
                <w:szCs w:val="28"/>
              </w:rPr>
            </w:pPr>
            <w:r>
              <w:rPr>
                <w:rFonts w:ascii="Times New Roman" w:hAnsi="Times New Roman" w:cs="Times New Roman"/>
                <w:b/>
                <w:sz w:val="28"/>
                <w:szCs w:val="28"/>
              </w:rPr>
              <w:t>30,</w:t>
            </w:r>
            <w:r w:rsidRPr="001240D8">
              <w:rPr>
                <w:rFonts w:ascii="Times New Roman" w:hAnsi="Times New Roman" w:cs="Times New Roman"/>
                <w:b/>
                <w:sz w:val="28"/>
                <w:szCs w:val="28"/>
              </w:rPr>
              <w:t>3</w:t>
            </w:r>
            <w:r>
              <w:rPr>
                <w:rFonts w:ascii="Times New Roman" w:hAnsi="Times New Roman" w:cs="Times New Roman"/>
                <w:b/>
                <w:sz w:val="28"/>
                <w:szCs w:val="28"/>
              </w:rPr>
              <w:t>0±1,4</w:t>
            </w:r>
            <w:r w:rsidRPr="001240D8">
              <w:rPr>
                <w:rFonts w:ascii="Times New Roman" w:hAnsi="Times New Roman" w:cs="Times New Roman"/>
                <w:b/>
                <w:sz w:val="28"/>
                <w:szCs w:val="28"/>
              </w:rPr>
              <w:t>2</w:t>
            </w:r>
          </w:p>
        </w:tc>
      </w:tr>
    </w:tbl>
    <w:p w:rsidR="008F1A77" w:rsidRDefault="008F1A77" w:rsidP="00470ED1">
      <w:pPr>
        <w:jc w:val="both"/>
        <w:rPr>
          <w:rFonts w:ascii="Times New Roman" w:hAnsi="Times New Roman" w:cs="Times New Roman"/>
          <w:sz w:val="28"/>
          <w:szCs w:val="28"/>
        </w:rPr>
      </w:pPr>
    </w:p>
    <w:p w:rsidR="008F1A77" w:rsidRDefault="008F1A77" w:rsidP="00470ED1">
      <w:pPr>
        <w:jc w:val="both"/>
        <w:rPr>
          <w:rFonts w:ascii="Times New Roman" w:hAnsi="Times New Roman" w:cs="Times New Roman"/>
          <w:sz w:val="28"/>
          <w:szCs w:val="28"/>
        </w:rPr>
      </w:pPr>
    </w:p>
    <w:p w:rsidR="00DA1794" w:rsidRDefault="00907660" w:rsidP="00DA1794">
      <w:pPr>
        <w:jc w:val="both"/>
        <w:rPr>
          <w:rFonts w:ascii="Times New Roman" w:hAnsi="Times New Roman" w:cs="Times New Roman"/>
          <w:sz w:val="28"/>
          <w:szCs w:val="28"/>
        </w:rPr>
      </w:pPr>
      <w:r>
        <w:rPr>
          <w:rFonts w:ascii="Times New Roman" w:hAnsi="Times New Roman" w:cs="Times New Roman"/>
          <w:sz w:val="28"/>
          <w:szCs w:val="28"/>
        </w:rPr>
        <w:lastRenderedPageBreak/>
        <w:t>Table 4</w:t>
      </w:r>
      <w:r w:rsidR="00DA1794">
        <w:rPr>
          <w:rFonts w:ascii="Times New Roman" w:hAnsi="Times New Roman" w:cs="Times New Roman"/>
          <w:sz w:val="28"/>
          <w:szCs w:val="28"/>
        </w:rPr>
        <w:t>b. L-1350 (21,43m</w:t>
      </w:r>
      <w:r w:rsidR="00DA1794" w:rsidRPr="002B672E">
        <w:rPr>
          <w:rFonts w:ascii="Times New Roman" w:hAnsi="Times New Roman" w:cs="Times New Roman"/>
          <w:sz w:val="28"/>
          <w:szCs w:val="28"/>
          <w:vertAlign w:val="superscript"/>
        </w:rPr>
        <w:t>3</w:t>
      </w:r>
      <w:r w:rsidR="00DA1794">
        <w:rPr>
          <w:rFonts w:ascii="Times New Roman" w:hAnsi="Times New Roman" w:cs="Times New Roman"/>
          <w:sz w:val="28"/>
          <w:szCs w:val="28"/>
        </w:rPr>
        <w:t xml:space="preserve">) Weekly Report TURKEY, </w:t>
      </w:r>
      <w:r w:rsidR="00CE4D93">
        <w:rPr>
          <w:rFonts w:ascii="Times New Roman" w:hAnsi="Times New Roman" w:cs="Times New Roman"/>
          <w:sz w:val="28"/>
          <w:szCs w:val="28"/>
        </w:rPr>
        <w:t>April 1-2, 2020- April 14-15, 2020</w:t>
      </w:r>
    </w:p>
    <w:tbl>
      <w:tblPr>
        <w:tblStyle w:val="TabloKlavuzu"/>
        <w:tblW w:w="0" w:type="auto"/>
        <w:tblLook w:val="04A0"/>
      </w:tblPr>
      <w:tblGrid>
        <w:gridCol w:w="1535"/>
        <w:gridCol w:w="1535"/>
        <w:gridCol w:w="1535"/>
        <w:gridCol w:w="1535"/>
        <w:gridCol w:w="1536"/>
        <w:gridCol w:w="1536"/>
      </w:tblGrid>
      <w:tr w:rsidR="00DA1794" w:rsidTr="00DA1794">
        <w:tc>
          <w:tcPr>
            <w:tcW w:w="1535" w:type="dxa"/>
          </w:tcPr>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Segment % in CT/</w:t>
            </w:r>
          </w:p>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Period</w:t>
            </w:r>
          </w:p>
        </w:tc>
        <w:tc>
          <w:tcPr>
            <w:tcW w:w="1535" w:type="dxa"/>
          </w:tcPr>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TTDG/ CT(%)</w:t>
            </w:r>
          </w:p>
        </w:tc>
        <w:tc>
          <w:tcPr>
            <w:tcW w:w="1535" w:type="dxa"/>
          </w:tcPr>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DG/CT       (%)</w:t>
            </w:r>
          </w:p>
        </w:tc>
        <w:tc>
          <w:tcPr>
            <w:tcW w:w="1535" w:type="dxa"/>
          </w:tcPr>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 xml:space="preserve">TTDMP/ CT   (%)     </w:t>
            </w:r>
          </w:p>
        </w:tc>
        <w:tc>
          <w:tcPr>
            <w:tcW w:w="1536" w:type="dxa"/>
          </w:tcPr>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DMP/CT   (%)</w:t>
            </w:r>
          </w:p>
        </w:tc>
        <w:tc>
          <w:tcPr>
            <w:tcW w:w="1536" w:type="dxa"/>
          </w:tcPr>
          <w:p w:rsidR="00DA1794" w:rsidRDefault="00DA1794" w:rsidP="00AE3CC8">
            <w:pPr>
              <w:jc w:val="both"/>
              <w:rPr>
                <w:rFonts w:ascii="Times New Roman" w:hAnsi="Times New Roman" w:cs="Times New Roman"/>
                <w:sz w:val="28"/>
                <w:szCs w:val="28"/>
              </w:rPr>
            </w:pPr>
            <w:r>
              <w:rPr>
                <w:rFonts w:ascii="Times New Roman" w:hAnsi="Times New Roman" w:cs="Times New Roman"/>
                <w:sz w:val="28"/>
                <w:szCs w:val="28"/>
              </w:rPr>
              <w:t>PYLD, t</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Daily#1</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15,10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11,50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57,50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15,70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29</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Daily#2</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13,90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11,50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55,90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18,70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30</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Daily#3</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14,70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12,10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55,10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18,30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30</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Daily#4</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17,20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12,40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53,40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18,40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31</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Daily#5</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15,30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11,90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52,20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20,70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31</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Daily#6</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16,20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11,80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51,50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20,30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33</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Daily#7</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15,10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11,70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52,10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20,90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31</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Daily#8</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14,00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11,50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56,20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18,30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28</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Daily#9</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14,90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11,20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55,50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18,30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29</w:t>
            </w:r>
          </w:p>
        </w:tc>
      </w:tr>
      <w:tr w:rsidR="001240D8" w:rsidTr="00DA1794">
        <w:tc>
          <w:tcPr>
            <w:tcW w:w="1535" w:type="dxa"/>
          </w:tcPr>
          <w:p w:rsidR="001240D8" w:rsidRDefault="001240D8" w:rsidP="00AA42D3">
            <w:pPr>
              <w:jc w:val="both"/>
              <w:rPr>
                <w:rFonts w:ascii="Times New Roman" w:hAnsi="Times New Roman" w:cs="Times New Roman"/>
                <w:sz w:val="28"/>
                <w:szCs w:val="28"/>
              </w:rPr>
            </w:pPr>
            <w:r>
              <w:rPr>
                <w:rFonts w:ascii="Times New Roman" w:hAnsi="Times New Roman" w:cs="Times New Roman"/>
                <w:sz w:val="28"/>
                <w:szCs w:val="28"/>
              </w:rPr>
              <w:t>Avg. Daily#10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13,40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11,40</w:t>
            </w:r>
          </w:p>
        </w:tc>
        <w:tc>
          <w:tcPr>
            <w:tcW w:w="1535"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56,00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19,20</w:t>
            </w:r>
          </w:p>
        </w:tc>
        <w:tc>
          <w:tcPr>
            <w:tcW w:w="1536" w:type="dxa"/>
          </w:tcPr>
          <w:p w:rsidR="001240D8" w:rsidRDefault="001240D8" w:rsidP="00FF6F2E">
            <w:pPr>
              <w:jc w:val="both"/>
              <w:rPr>
                <w:rFonts w:ascii="Times New Roman" w:hAnsi="Times New Roman" w:cs="Times New Roman"/>
                <w:sz w:val="28"/>
                <w:szCs w:val="28"/>
              </w:rPr>
            </w:pPr>
            <w:r>
              <w:rPr>
                <w:rFonts w:ascii="Times New Roman" w:hAnsi="Times New Roman" w:cs="Times New Roman"/>
                <w:sz w:val="28"/>
                <w:szCs w:val="28"/>
              </w:rPr>
              <w:t>31</w:t>
            </w:r>
          </w:p>
        </w:tc>
      </w:tr>
      <w:tr w:rsidR="001240D8" w:rsidTr="00DA1794">
        <w:tc>
          <w:tcPr>
            <w:tcW w:w="1535" w:type="dxa"/>
          </w:tcPr>
          <w:p w:rsidR="001240D8" w:rsidRPr="00BC425B" w:rsidRDefault="001240D8" w:rsidP="00AE3CC8">
            <w:pPr>
              <w:jc w:val="both"/>
              <w:rPr>
                <w:rFonts w:ascii="Times New Roman" w:hAnsi="Times New Roman" w:cs="Times New Roman"/>
                <w:b/>
                <w:sz w:val="28"/>
                <w:szCs w:val="28"/>
              </w:rPr>
            </w:pPr>
            <w:r w:rsidRPr="00BC425B">
              <w:rPr>
                <w:rFonts w:ascii="Times New Roman" w:hAnsi="Times New Roman" w:cs="Times New Roman"/>
                <w:b/>
                <w:sz w:val="28"/>
                <w:szCs w:val="28"/>
              </w:rPr>
              <w:t>Overall Mean</w:t>
            </w:r>
          </w:p>
        </w:tc>
        <w:tc>
          <w:tcPr>
            <w:tcW w:w="1535" w:type="dxa"/>
          </w:tcPr>
          <w:p w:rsidR="001240D8" w:rsidRPr="00E21C19" w:rsidRDefault="00E21C19" w:rsidP="00FF6F2E">
            <w:pPr>
              <w:jc w:val="both"/>
              <w:rPr>
                <w:rFonts w:ascii="Times New Roman" w:hAnsi="Times New Roman" w:cs="Times New Roman"/>
                <w:b/>
                <w:sz w:val="28"/>
                <w:szCs w:val="28"/>
              </w:rPr>
            </w:pPr>
            <w:r>
              <w:rPr>
                <w:rFonts w:ascii="Times New Roman" w:hAnsi="Times New Roman" w:cs="Times New Roman"/>
                <w:b/>
                <w:sz w:val="28"/>
                <w:szCs w:val="28"/>
              </w:rPr>
              <w:t>14,98</w:t>
            </w:r>
            <w:r w:rsidR="001240D8" w:rsidRPr="00E21C19">
              <w:rPr>
                <w:rFonts w:ascii="Times New Roman" w:hAnsi="Times New Roman" w:cs="Times New Roman"/>
                <w:b/>
                <w:sz w:val="28"/>
                <w:szCs w:val="28"/>
              </w:rPr>
              <w:t>±1,1</w:t>
            </w:r>
            <w:r>
              <w:rPr>
                <w:rFonts w:ascii="Times New Roman" w:hAnsi="Times New Roman" w:cs="Times New Roman"/>
                <w:b/>
                <w:sz w:val="28"/>
                <w:szCs w:val="28"/>
              </w:rPr>
              <w:t>8</w:t>
            </w:r>
          </w:p>
        </w:tc>
        <w:tc>
          <w:tcPr>
            <w:tcW w:w="1535" w:type="dxa"/>
          </w:tcPr>
          <w:p w:rsidR="001240D8" w:rsidRPr="002756E2" w:rsidRDefault="002756E2" w:rsidP="00FF6F2E">
            <w:pPr>
              <w:jc w:val="both"/>
              <w:rPr>
                <w:rFonts w:ascii="Times New Roman" w:hAnsi="Times New Roman" w:cs="Times New Roman"/>
                <w:b/>
                <w:sz w:val="28"/>
                <w:szCs w:val="28"/>
              </w:rPr>
            </w:pPr>
            <w:r>
              <w:rPr>
                <w:rFonts w:ascii="Times New Roman" w:hAnsi="Times New Roman" w:cs="Times New Roman"/>
                <w:b/>
                <w:sz w:val="28"/>
                <w:szCs w:val="28"/>
              </w:rPr>
              <w:t>11,7</w:t>
            </w:r>
            <w:r w:rsidR="001240D8" w:rsidRPr="002756E2">
              <w:rPr>
                <w:rFonts w:ascii="Times New Roman" w:hAnsi="Times New Roman" w:cs="Times New Roman"/>
                <w:b/>
                <w:sz w:val="28"/>
                <w:szCs w:val="28"/>
              </w:rPr>
              <w:t>0±0,</w:t>
            </w:r>
            <w:r>
              <w:rPr>
                <w:rFonts w:ascii="Times New Roman" w:hAnsi="Times New Roman" w:cs="Times New Roman"/>
                <w:b/>
                <w:sz w:val="28"/>
                <w:szCs w:val="28"/>
              </w:rPr>
              <w:t>36</w:t>
            </w:r>
          </w:p>
        </w:tc>
        <w:tc>
          <w:tcPr>
            <w:tcW w:w="1535" w:type="dxa"/>
          </w:tcPr>
          <w:p w:rsidR="001240D8" w:rsidRPr="00BC754A" w:rsidRDefault="00BC754A" w:rsidP="00FF6F2E">
            <w:pPr>
              <w:jc w:val="both"/>
              <w:rPr>
                <w:rFonts w:ascii="Times New Roman" w:hAnsi="Times New Roman" w:cs="Times New Roman"/>
                <w:b/>
                <w:sz w:val="28"/>
                <w:szCs w:val="28"/>
              </w:rPr>
            </w:pPr>
            <w:r>
              <w:rPr>
                <w:rFonts w:ascii="Times New Roman" w:hAnsi="Times New Roman" w:cs="Times New Roman"/>
                <w:b/>
                <w:sz w:val="28"/>
                <w:szCs w:val="28"/>
              </w:rPr>
              <w:t>54,54±2,</w:t>
            </w:r>
            <w:r w:rsidR="001240D8" w:rsidRPr="00BC754A">
              <w:rPr>
                <w:rFonts w:ascii="Times New Roman" w:hAnsi="Times New Roman" w:cs="Times New Roman"/>
                <w:b/>
                <w:sz w:val="28"/>
                <w:szCs w:val="28"/>
              </w:rPr>
              <w:t>0</w:t>
            </w:r>
            <w:r>
              <w:rPr>
                <w:rFonts w:ascii="Times New Roman" w:hAnsi="Times New Roman" w:cs="Times New Roman"/>
                <w:b/>
                <w:sz w:val="28"/>
                <w:szCs w:val="28"/>
              </w:rPr>
              <w:t>7</w:t>
            </w:r>
          </w:p>
        </w:tc>
        <w:tc>
          <w:tcPr>
            <w:tcW w:w="1536" w:type="dxa"/>
          </w:tcPr>
          <w:p w:rsidR="001240D8" w:rsidRPr="00624349" w:rsidRDefault="00624349" w:rsidP="00624349">
            <w:pPr>
              <w:jc w:val="both"/>
              <w:rPr>
                <w:rFonts w:ascii="Times New Roman" w:hAnsi="Times New Roman" w:cs="Times New Roman"/>
                <w:b/>
                <w:sz w:val="28"/>
                <w:szCs w:val="28"/>
              </w:rPr>
            </w:pPr>
            <w:r>
              <w:rPr>
                <w:rFonts w:ascii="Times New Roman" w:hAnsi="Times New Roman" w:cs="Times New Roman"/>
                <w:b/>
                <w:sz w:val="28"/>
                <w:szCs w:val="28"/>
              </w:rPr>
              <w:t>18,88</w:t>
            </w:r>
            <w:r w:rsidR="001240D8" w:rsidRPr="00624349">
              <w:rPr>
                <w:rFonts w:ascii="Times New Roman" w:hAnsi="Times New Roman" w:cs="Times New Roman"/>
                <w:b/>
                <w:sz w:val="28"/>
                <w:szCs w:val="28"/>
              </w:rPr>
              <w:t>±1,</w:t>
            </w:r>
            <w:r>
              <w:rPr>
                <w:rFonts w:ascii="Times New Roman" w:hAnsi="Times New Roman" w:cs="Times New Roman"/>
                <w:b/>
                <w:sz w:val="28"/>
                <w:szCs w:val="28"/>
              </w:rPr>
              <w:t>52</w:t>
            </w:r>
          </w:p>
        </w:tc>
        <w:tc>
          <w:tcPr>
            <w:tcW w:w="1536" w:type="dxa"/>
          </w:tcPr>
          <w:p w:rsidR="001240D8" w:rsidRPr="001240D8" w:rsidRDefault="001240D8" w:rsidP="00FF6F2E">
            <w:pPr>
              <w:jc w:val="both"/>
              <w:rPr>
                <w:rFonts w:ascii="Times New Roman" w:hAnsi="Times New Roman" w:cs="Times New Roman"/>
                <w:b/>
                <w:sz w:val="28"/>
                <w:szCs w:val="28"/>
              </w:rPr>
            </w:pPr>
            <w:r>
              <w:rPr>
                <w:rFonts w:ascii="Times New Roman" w:hAnsi="Times New Roman" w:cs="Times New Roman"/>
                <w:b/>
                <w:sz w:val="28"/>
                <w:szCs w:val="28"/>
              </w:rPr>
              <w:t>30,</w:t>
            </w:r>
            <w:r w:rsidRPr="001240D8">
              <w:rPr>
                <w:rFonts w:ascii="Times New Roman" w:hAnsi="Times New Roman" w:cs="Times New Roman"/>
                <w:b/>
                <w:sz w:val="28"/>
                <w:szCs w:val="28"/>
              </w:rPr>
              <w:t>3</w:t>
            </w:r>
            <w:r>
              <w:rPr>
                <w:rFonts w:ascii="Times New Roman" w:hAnsi="Times New Roman" w:cs="Times New Roman"/>
                <w:b/>
                <w:sz w:val="28"/>
                <w:szCs w:val="28"/>
              </w:rPr>
              <w:t>0±1,4</w:t>
            </w:r>
            <w:r w:rsidRPr="001240D8">
              <w:rPr>
                <w:rFonts w:ascii="Times New Roman" w:hAnsi="Times New Roman" w:cs="Times New Roman"/>
                <w:b/>
                <w:sz w:val="28"/>
                <w:szCs w:val="28"/>
              </w:rPr>
              <w:t>2</w:t>
            </w:r>
          </w:p>
        </w:tc>
      </w:tr>
    </w:tbl>
    <w:p w:rsidR="00DA1794" w:rsidRDefault="00DA1794" w:rsidP="00FF6F2E">
      <w:pPr>
        <w:jc w:val="both"/>
        <w:rPr>
          <w:rFonts w:ascii="Times New Roman" w:hAnsi="Times New Roman" w:cs="Times New Roman"/>
          <w:sz w:val="28"/>
          <w:szCs w:val="28"/>
        </w:rPr>
      </w:pPr>
    </w:p>
    <w:p w:rsidR="00FF6F2E" w:rsidRDefault="00FF6F2E" w:rsidP="00FF6F2E">
      <w:pPr>
        <w:jc w:val="both"/>
        <w:rPr>
          <w:rFonts w:ascii="Times New Roman" w:hAnsi="Times New Roman" w:cs="Times New Roman"/>
          <w:sz w:val="28"/>
          <w:szCs w:val="28"/>
        </w:rPr>
      </w:pPr>
      <w:r>
        <w:rPr>
          <w:rFonts w:ascii="Times New Roman" w:hAnsi="Times New Roman" w:cs="Times New Roman"/>
          <w:sz w:val="28"/>
          <w:szCs w:val="28"/>
        </w:rPr>
        <w:t>The field duty cycle times include Travel to Dig (TTDG) and Travel To Dump (TTDMP) and Dig (DG) times.</w:t>
      </w:r>
    </w:p>
    <w:p w:rsidR="00FF6F2E" w:rsidRDefault="00907660" w:rsidP="00FF6F2E">
      <w:pPr>
        <w:jc w:val="both"/>
        <w:rPr>
          <w:rFonts w:ascii="Times New Roman" w:hAnsi="Times New Roman" w:cs="Times New Roman"/>
          <w:sz w:val="28"/>
          <w:szCs w:val="28"/>
        </w:rPr>
      </w:pPr>
      <w:r>
        <w:rPr>
          <w:rFonts w:ascii="Times New Roman" w:hAnsi="Times New Roman" w:cs="Times New Roman"/>
          <w:sz w:val="28"/>
          <w:szCs w:val="28"/>
        </w:rPr>
        <w:t>Table 5</w:t>
      </w:r>
      <w:r w:rsidR="00C032AD">
        <w:rPr>
          <w:rFonts w:ascii="Times New Roman" w:hAnsi="Times New Roman" w:cs="Times New Roman"/>
          <w:sz w:val="28"/>
          <w:szCs w:val="28"/>
        </w:rPr>
        <w:t>.</w:t>
      </w:r>
      <w:r w:rsidR="00FF6F2E" w:rsidRPr="00EC30C5">
        <w:rPr>
          <w:rFonts w:ascii="Times New Roman" w:hAnsi="Times New Roman" w:cs="Times New Roman"/>
          <w:sz w:val="28"/>
          <w:szCs w:val="28"/>
        </w:rPr>
        <w:t xml:space="preserve"> </w:t>
      </w:r>
      <w:r w:rsidR="00FF6F2E" w:rsidRPr="001210C1">
        <w:rPr>
          <w:rFonts w:ascii="Times New Roman" w:hAnsi="Times New Roman" w:cs="Times New Roman"/>
          <w:sz w:val="28"/>
          <w:szCs w:val="28"/>
        </w:rPr>
        <w:t xml:space="preserve">Date and </w:t>
      </w:r>
      <w:r w:rsidR="00FF6F2E">
        <w:rPr>
          <w:rFonts w:ascii="Times New Roman" w:hAnsi="Times New Roman" w:cs="Times New Roman"/>
          <w:sz w:val="28"/>
          <w:szCs w:val="28"/>
        </w:rPr>
        <w:t>D</w:t>
      </w:r>
      <w:r w:rsidR="00BE5A8C">
        <w:rPr>
          <w:rFonts w:ascii="Times New Roman" w:hAnsi="Times New Roman" w:cs="Times New Roman"/>
          <w:sz w:val="28"/>
          <w:szCs w:val="28"/>
        </w:rPr>
        <w:t>aily Average Field CT</w:t>
      </w:r>
      <w:r w:rsidR="00FF6F2E" w:rsidRPr="001210C1">
        <w:rPr>
          <w:rFonts w:ascii="Times New Roman" w:hAnsi="Times New Roman" w:cs="Times New Roman"/>
          <w:sz w:val="28"/>
          <w:szCs w:val="28"/>
        </w:rPr>
        <w:t xml:space="preserve"> s</w:t>
      </w:r>
      <w:r w:rsidR="008D26E8">
        <w:rPr>
          <w:rFonts w:ascii="Times New Roman" w:hAnsi="Times New Roman" w:cs="Times New Roman"/>
          <w:sz w:val="28"/>
          <w:szCs w:val="28"/>
        </w:rPr>
        <w:t xml:space="preserve"> </w:t>
      </w:r>
      <w:r w:rsidR="00BE5A8C">
        <w:rPr>
          <w:rFonts w:ascii="Times New Roman" w:hAnsi="Times New Roman" w:cs="Times New Roman"/>
          <w:sz w:val="28"/>
          <w:szCs w:val="28"/>
        </w:rPr>
        <w:t xml:space="preserve">of </w:t>
      </w:r>
      <w:r w:rsidR="008D26E8">
        <w:rPr>
          <w:rFonts w:ascii="Times New Roman" w:hAnsi="Times New Roman" w:cs="Times New Roman"/>
          <w:sz w:val="28"/>
          <w:szCs w:val="28"/>
        </w:rPr>
        <w:t>cases from three countries.</w:t>
      </w:r>
    </w:p>
    <w:tbl>
      <w:tblPr>
        <w:tblStyle w:val="TabloKlavuzu"/>
        <w:tblW w:w="0" w:type="auto"/>
        <w:tblLook w:val="04A0"/>
      </w:tblPr>
      <w:tblGrid>
        <w:gridCol w:w="1454"/>
        <w:gridCol w:w="1522"/>
        <w:gridCol w:w="2235"/>
        <w:gridCol w:w="2127"/>
        <w:gridCol w:w="1950"/>
      </w:tblGrid>
      <w:tr w:rsidR="00FF6F2E" w:rsidRPr="001210C1" w:rsidTr="009A359B">
        <w:tc>
          <w:tcPr>
            <w:tcW w:w="1454" w:type="dxa"/>
          </w:tcPr>
          <w:p w:rsidR="00FF6F2E" w:rsidRPr="001210C1" w:rsidRDefault="00FF6F2E" w:rsidP="009A359B">
            <w:pPr>
              <w:jc w:val="both"/>
              <w:rPr>
                <w:rFonts w:ascii="Times New Roman" w:hAnsi="Times New Roman" w:cs="Times New Roman"/>
                <w:sz w:val="28"/>
                <w:szCs w:val="28"/>
              </w:rPr>
            </w:pPr>
            <w:r w:rsidRPr="001210C1">
              <w:rPr>
                <w:rFonts w:ascii="Times New Roman" w:hAnsi="Times New Roman" w:cs="Times New Roman"/>
                <w:sz w:val="28"/>
                <w:szCs w:val="28"/>
              </w:rPr>
              <w:t>Equipment</w:t>
            </w:r>
          </w:p>
        </w:tc>
        <w:tc>
          <w:tcPr>
            <w:tcW w:w="1522" w:type="dxa"/>
          </w:tcPr>
          <w:p w:rsidR="00FF6F2E" w:rsidRPr="00EC30C5" w:rsidRDefault="00FF6F2E" w:rsidP="009A359B">
            <w:pPr>
              <w:jc w:val="both"/>
              <w:rPr>
                <w:rFonts w:ascii="Times New Roman" w:hAnsi="Times New Roman" w:cs="Times New Roman"/>
                <w:b/>
                <w:sz w:val="28"/>
                <w:szCs w:val="28"/>
              </w:rPr>
            </w:pPr>
            <w:r w:rsidRPr="00EC30C5">
              <w:rPr>
                <w:rFonts w:ascii="Times New Roman" w:hAnsi="Times New Roman" w:cs="Times New Roman"/>
                <w:b/>
                <w:sz w:val="28"/>
                <w:szCs w:val="28"/>
              </w:rPr>
              <w:t>CT Hydraulic, s</w:t>
            </w:r>
          </w:p>
        </w:tc>
        <w:tc>
          <w:tcPr>
            <w:tcW w:w="2235" w:type="dxa"/>
          </w:tcPr>
          <w:p w:rsidR="00FF6F2E" w:rsidRPr="001210C1" w:rsidRDefault="00FF6F2E" w:rsidP="009A359B">
            <w:pPr>
              <w:jc w:val="both"/>
              <w:rPr>
                <w:rFonts w:ascii="Times New Roman" w:hAnsi="Times New Roman" w:cs="Times New Roman"/>
                <w:sz w:val="28"/>
                <w:szCs w:val="28"/>
              </w:rPr>
            </w:pPr>
            <w:r>
              <w:rPr>
                <w:rFonts w:ascii="Times New Roman" w:hAnsi="Times New Roman" w:cs="Times New Roman"/>
                <w:sz w:val="28"/>
                <w:szCs w:val="28"/>
              </w:rPr>
              <w:t>Dig Time (DG), s</w:t>
            </w:r>
          </w:p>
        </w:tc>
        <w:tc>
          <w:tcPr>
            <w:tcW w:w="2127" w:type="dxa"/>
          </w:tcPr>
          <w:p w:rsidR="00FF6F2E" w:rsidRPr="004D7F4C" w:rsidRDefault="00FF6F2E" w:rsidP="009A359B">
            <w:pPr>
              <w:jc w:val="both"/>
              <w:rPr>
                <w:rFonts w:ascii="Times New Roman" w:hAnsi="Times New Roman" w:cs="Times New Roman"/>
                <w:sz w:val="28"/>
                <w:szCs w:val="28"/>
              </w:rPr>
            </w:pPr>
            <w:r>
              <w:rPr>
                <w:rFonts w:ascii="Times New Roman" w:hAnsi="Times New Roman" w:cs="Times New Roman"/>
                <w:sz w:val="28"/>
                <w:szCs w:val="28"/>
              </w:rPr>
              <w:t>Bucket Payload (PYLD), tonnes</w:t>
            </w:r>
          </w:p>
        </w:tc>
        <w:tc>
          <w:tcPr>
            <w:tcW w:w="1950" w:type="dxa"/>
          </w:tcPr>
          <w:p w:rsidR="00FF6F2E" w:rsidRPr="00EC30C5" w:rsidRDefault="00FF6F2E" w:rsidP="009A359B">
            <w:pPr>
              <w:jc w:val="both"/>
              <w:rPr>
                <w:rFonts w:ascii="Times New Roman" w:hAnsi="Times New Roman" w:cs="Times New Roman"/>
                <w:b/>
                <w:sz w:val="28"/>
                <w:szCs w:val="28"/>
              </w:rPr>
            </w:pPr>
            <w:r w:rsidRPr="00EC30C5">
              <w:rPr>
                <w:rFonts w:ascii="Times New Roman" w:hAnsi="Times New Roman" w:cs="Times New Roman"/>
                <w:b/>
                <w:sz w:val="28"/>
                <w:szCs w:val="28"/>
              </w:rPr>
              <w:t>Average Field CT</w:t>
            </w:r>
            <w:r>
              <w:rPr>
                <w:rFonts w:ascii="Times New Roman" w:hAnsi="Times New Roman" w:cs="Times New Roman"/>
                <w:b/>
                <w:sz w:val="28"/>
                <w:szCs w:val="28"/>
              </w:rPr>
              <w:t>, s</w:t>
            </w:r>
          </w:p>
        </w:tc>
      </w:tr>
      <w:tr w:rsidR="00FF6F2E" w:rsidRPr="001210C1" w:rsidTr="009A359B">
        <w:tc>
          <w:tcPr>
            <w:tcW w:w="1454" w:type="dxa"/>
          </w:tcPr>
          <w:p w:rsidR="00FF6F2E" w:rsidRPr="001210C1" w:rsidRDefault="00FF6F2E" w:rsidP="009A359B">
            <w:pPr>
              <w:jc w:val="both"/>
              <w:rPr>
                <w:rFonts w:ascii="Times New Roman" w:hAnsi="Times New Roman" w:cs="Times New Roman"/>
                <w:sz w:val="28"/>
                <w:szCs w:val="28"/>
              </w:rPr>
            </w:pPr>
            <w:r w:rsidRPr="001210C1">
              <w:rPr>
                <w:rFonts w:ascii="Times New Roman" w:hAnsi="Times New Roman" w:cs="Times New Roman"/>
                <w:sz w:val="28"/>
                <w:szCs w:val="28"/>
              </w:rPr>
              <w:t>L-1350 TR (21,43m3)</w:t>
            </w:r>
          </w:p>
        </w:tc>
        <w:tc>
          <w:tcPr>
            <w:tcW w:w="1522" w:type="dxa"/>
          </w:tcPr>
          <w:p w:rsidR="00FF6F2E" w:rsidRPr="008B3B1C" w:rsidRDefault="00FF6F2E" w:rsidP="009A359B">
            <w:pPr>
              <w:jc w:val="both"/>
              <w:rPr>
                <w:rFonts w:ascii="Times New Roman" w:hAnsi="Times New Roman" w:cs="Times New Roman"/>
                <w:b/>
                <w:sz w:val="28"/>
                <w:szCs w:val="28"/>
              </w:rPr>
            </w:pPr>
            <w:r w:rsidRPr="008B3B1C">
              <w:rPr>
                <w:rFonts w:ascii="Times New Roman" w:hAnsi="Times New Roman" w:cs="Times New Roman"/>
                <w:b/>
                <w:sz w:val="28"/>
                <w:szCs w:val="28"/>
              </w:rPr>
              <w:t>23 sec</w:t>
            </w:r>
          </w:p>
        </w:tc>
        <w:tc>
          <w:tcPr>
            <w:tcW w:w="2235" w:type="dxa"/>
          </w:tcPr>
          <w:p w:rsidR="00FF6F2E" w:rsidRPr="008B3B1C" w:rsidRDefault="001003C8" w:rsidP="009A359B">
            <w:pPr>
              <w:jc w:val="both"/>
              <w:rPr>
                <w:rFonts w:ascii="Times New Roman" w:hAnsi="Times New Roman" w:cs="Times New Roman"/>
                <w:b/>
                <w:sz w:val="28"/>
                <w:szCs w:val="28"/>
              </w:rPr>
            </w:pPr>
            <w:r>
              <w:rPr>
                <w:rFonts w:ascii="Times New Roman" w:hAnsi="Times New Roman" w:cs="Times New Roman"/>
                <w:b/>
                <w:sz w:val="28"/>
                <w:szCs w:val="28"/>
              </w:rPr>
              <w:t>5,32</w:t>
            </w:r>
            <w:r w:rsidR="00761B09">
              <w:rPr>
                <w:rFonts w:ascii="Times New Roman" w:hAnsi="Times New Roman" w:cs="Times New Roman"/>
                <w:b/>
                <w:sz w:val="28"/>
                <w:szCs w:val="28"/>
              </w:rPr>
              <w:t>±0,24</w:t>
            </w:r>
          </w:p>
        </w:tc>
        <w:tc>
          <w:tcPr>
            <w:tcW w:w="2127" w:type="dxa"/>
          </w:tcPr>
          <w:p w:rsidR="00FF6F2E" w:rsidRDefault="001003C8" w:rsidP="009A359B">
            <w:pPr>
              <w:jc w:val="both"/>
              <w:rPr>
                <w:rFonts w:ascii="Times New Roman" w:hAnsi="Times New Roman" w:cs="Times New Roman"/>
                <w:b/>
                <w:sz w:val="28"/>
                <w:szCs w:val="28"/>
              </w:rPr>
            </w:pPr>
            <w:r>
              <w:rPr>
                <w:rFonts w:ascii="Times New Roman" w:hAnsi="Times New Roman" w:cs="Times New Roman"/>
                <w:b/>
                <w:sz w:val="28"/>
                <w:szCs w:val="28"/>
              </w:rPr>
              <w:t>30,</w:t>
            </w:r>
            <w:r w:rsidR="00761B09">
              <w:rPr>
                <w:rFonts w:ascii="Times New Roman" w:hAnsi="Times New Roman" w:cs="Times New Roman"/>
                <w:b/>
                <w:sz w:val="28"/>
                <w:szCs w:val="28"/>
              </w:rPr>
              <w:t>3</w:t>
            </w:r>
            <w:r>
              <w:rPr>
                <w:rFonts w:ascii="Times New Roman" w:hAnsi="Times New Roman" w:cs="Times New Roman"/>
                <w:b/>
                <w:sz w:val="28"/>
                <w:szCs w:val="28"/>
              </w:rPr>
              <w:t>0</w:t>
            </w:r>
            <w:r w:rsidR="00761B09">
              <w:rPr>
                <w:rFonts w:ascii="Times New Roman" w:hAnsi="Times New Roman" w:cs="Times New Roman"/>
                <w:b/>
                <w:sz w:val="28"/>
                <w:szCs w:val="28"/>
              </w:rPr>
              <w:t>±1,</w:t>
            </w:r>
            <w:r>
              <w:rPr>
                <w:rFonts w:ascii="Times New Roman" w:hAnsi="Times New Roman" w:cs="Times New Roman"/>
                <w:b/>
                <w:sz w:val="28"/>
                <w:szCs w:val="28"/>
              </w:rPr>
              <w:t>5</w:t>
            </w:r>
            <w:r w:rsidR="00761B09">
              <w:rPr>
                <w:rFonts w:ascii="Times New Roman" w:hAnsi="Times New Roman" w:cs="Times New Roman"/>
                <w:b/>
                <w:sz w:val="28"/>
                <w:szCs w:val="28"/>
              </w:rPr>
              <w:t>2</w:t>
            </w:r>
          </w:p>
        </w:tc>
        <w:tc>
          <w:tcPr>
            <w:tcW w:w="1950" w:type="dxa"/>
          </w:tcPr>
          <w:p w:rsidR="00FF6F2E" w:rsidRPr="001210C1" w:rsidRDefault="001003C8" w:rsidP="00761B09">
            <w:pPr>
              <w:jc w:val="both"/>
              <w:rPr>
                <w:rFonts w:ascii="Times New Roman" w:hAnsi="Times New Roman" w:cs="Times New Roman"/>
                <w:b/>
                <w:sz w:val="28"/>
                <w:szCs w:val="28"/>
              </w:rPr>
            </w:pPr>
            <w:r>
              <w:rPr>
                <w:rFonts w:ascii="Times New Roman" w:hAnsi="Times New Roman" w:cs="Times New Roman"/>
                <w:b/>
                <w:sz w:val="28"/>
                <w:szCs w:val="28"/>
              </w:rPr>
              <w:t>45,40±1,17</w:t>
            </w:r>
            <w:r w:rsidR="00FF6F2E" w:rsidRPr="001210C1">
              <w:rPr>
                <w:rFonts w:ascii="Times New Roman" w:hAnsi="Times New Roman" w:cs="Times New Roman"/>
                <w:b/>
                <w:sz w:val="28"/>
                <w:szCs w:val="28"/>
              </w:rPr>
              <w:t xml:space="preserve"> sec</w:t>
            </w:r>
          </w:p>
        </w:tc>
      </w:tr>
      <w:tr w:rsidR="00FF6F2E" w:rsidRPr="001210C1" w:rsidTr="009A359B">
        <w:tc>
          <w:tcPr>
            <w:tcW w:w="9288" w:type="dxa"/>
            <w:gridSpan w:val="5"/>
          </w:tcPr>
          <w:p w:rsidR="00FF6F2E" w:rsidRPr="001210C1" w:rsidRDefault="00761B09" w:rsidP="00761B09">
            <w:pPr>
              <w:jc w:val="both"/>
              <w:rPr>
                <w:rFonts w:ascii="Times New Roman" w:hAnsi="Times New Roman" w:cs="Times New Roman"/>
                <w:sz w:val="28"/>
                <w:szCs w:val="28"/>
              </w:rPr>
            </w:pPr>
            <w:r>
              <w:rPr>
                <w:rFonts w:ascii="Times New Roman" w:hAnsi="Times New Roman" w:cs="Times New Roman"/>
                <w:sz w:val="28"/>
                <w:szCs w:val="28"/>
              </w:rPr>
              <w:t>(7</w:t>
            </w:r>
            <w:r w:rsidR="00FF6F2E">
              <w:rPr>
                <w:rFonts w:ascii="Times New Roman" w:hAnsi="Times New Roman" w:cs="Times New Roman"/>
                <w:sz w:val="28"/>
                <w:szCs w:val="28"/>
              </w:rPr>
              <w:t>)</w:t>
            </w:r>
            <w:r w:rsidR="004C6110">
              <w:rPr>
                <w:rFonts w:ascii="Times New Roman" w:hAnsi="Times New Roman" w:cs="Times New Roman"/>
                <w:sz w:val="28"/>
                <w:szCs w:val="28"/>
              </w:rPr>
              <w:t>A six day daily monitoring case</w:t>
            </w:r>
            <w:r w:rsidR="00FF6F2E">
              <w:rPr>
                <w:rFonts w:ascii="Times New Roman" w:hAnsi="Times New Roman" w:cs="Times New Roman"/>
                <w:sz w:val="28"/>
                <w:szCs w:val="28"/>
              </w:rPr>
              <w:t xml:space="preserve"> from </w:t>
            </w:r>
            <w:r>
              <w:rPr>
                <w:rFonts w:ascii="Times New Roman" w:hAnsi="Times New Roman" w:cs="Times New Roman"/>
                <w:sz w:val="28"/>
                <w:szCs w:val="28"/>
              </w:rPr>
              <w:t>April 6-7 to April 13-14</w:t>
            </w:r>
            <w:r w:rsidR="00FF6F2E" w:rsidRPr="001210C1">
              <w:rPr>
                <w:rFonts w:ascii="Times New Roman" w:hAnsi="Times New Roman" w:cs="Times New Roman"/>
                <w:sz w:val="28"/>
                <w:szCs w:val="28"/>
              </w:rPr>
              <w:t xml:space="preserve">,2020, </w:t>
            </w:r>
            <w:r w:rsidR="004C6110">
              <w:rPr>
                <w:rFonts w:ascii="Times New Roman" w:hAnsi="Times New Roman" w:cs="Times New Roman"/>
                <w:sz w:val="28"/>
                <w:szCs w:val="28"/>
              </w:rPr>
              <w:t>A case from a gold mine in Turkey)</w:t>
            </w:r>
            <w:r w:rsidR="004D0B3E">
              <w:rPr>
                <w:rFonts w:ascii="Times New Roman" w:hAnsi="Times New Roman" w:cs="Times New Roman"/>
                <w:sz w:val="28"/>
                <w:szCs w:val="28"/>
              </w:rPr>
              <w:t xml:space="preserve"> </w:t>
            </w:r>
          </w:p>
        </w:tc>
      </w:tr>
      <w:tr w:rsidR="00FF6F2E" w:rsidRPr="001210C1" w:rsidTr="009A359B">
        <w:tc>
          <w:tcPr>
            <w:tcW w:w="1454" w:type="dxa"/>
          </w:tcPr>
          <w:p w:rsidR="00FF6F2E" w:rsidRPr="001210C1" w:rsidRDefault="00FF6F2E" w:rsidP="009A359B">
            <w:pPr>
              <w:jc w:val="both"/>
              <w:rPr>
                <w:rFonts w:ascii="Times New Roman" w:hAnsi="Times New Roman" w:cs="Times New Roman"/>
                <w:sz w:val="28"/>
                <w:szCs w:val="28"/>
              </w:rPr>
            </w:pPr>
            <w:r w:rsidRPr="001210C1">
              <w:rPr>
                <w:rFonts w:ascii="Times New Roman" w:hAnsi="Times New Roman" w:cs="Times New Roman"/>
                <w:sz w:val="28"/>
                <w:szCs w:val="28"/>
              </w:rPr>
              <w:lastRenderedPageBreak/>
              <w:t>L-1350 BR (21,43m3)</w:t>
            </w:r>
          </w:p>
        </w:tc>
        <w:tc>
          <w:tcPr>
            <w:tcW w:w="1522" w:type="dxa"/>
          </w:tcPr>
          <w:p w:rsidR="00FF6F2E" w:rsidRPr="008B3B1C" w:rsidRDefault="00FF6F2E" w:rsidP="009A359B">
            <w:pPr>
              <w:jc w:val="both"/>
              <w:rPr>
                <w:rFonts w:ascii="Times New Roman" w:hAnsi="Times New Roman" w:cs="Times New Roman"/>
                <w:b/>
                <w:sz w:val="28"/>
                <w:szCs w:val="28"/>
              </w:rPr>
            </w:pPr>
            <w:r w:rsidRPr="008B3B1C">
              <w:rPr>
                <w:rFonts w:ascii="Times New Roman" w:hAnsi="Times New Roman" w:cs="Times New Roman"/>
                <w:b/>
                <w:sz w:val="28"/>
                <w:szCs w:val="28"/>
              </w:rPr>
              <w:t>23 sec</w:t>
            </w:r>
          </w:p>
        </w:tc>
        <w:tc>
          <w:tcPr>
            <w:tcW w:w="2235" w:type="dxa"/>
          </w:tcPr>
          <w:p w:rsidR="00FF6F2E" w:rsidRPr="008B3B1C" w:rsidRDefault="00FF6F2E" w:rsidP="009A359B">
            <w:pPr>
              <w:jc w:val="both"/>
              <w:rPr>
                <w:rFonts w:ascii="Times New Roman" w:hAnsi="Times New Roman" w:cs="Times New Roman"/>
                <w:b/>
                <w:sz w:val="28"/>
                <w:szCs w:val="28"/>
              </w:rPr>
            </w:pPr>
            <w:r w:rsidRPr="008B3B1C">
              <w:rPr>
                <w:rFonts w:ascii="Times New Roman" w:hAnsi="Times New Roman" w:cs="Times New Roman"/>
                <w:b/>
                <w:sz w:val="28"/>
                <w:szCs w:val="28"/>
              </w:rPr>
              <w:t>4,72±0,34</w:t>
            </w:r>
          </w:p>
        </w:tc>
        <w:tc>
          <w:tcPr>
            <w:tcW w:w="2127" w:type="dxa"/>
          </w:tcPr>
          <w:p w:rsidR="00FF6F2E" w:rsidRPr="008B3B1C" w:rsidRDefault="00FF6F2E" w:rsidP="009A359B">
            <w:pPr>
              <w:jc w:val="both"/>
              <w:rPr>
                <w:rFonts w:ascii="Times New Roman" w:hAnsi="Times New Roman" w:cs="Times New Roman"/>
                <w:b/>
                <w:sz w:val="28"/>
                <w:szCs w:val="28"/>
              </w:rPr>
            </w:pPr>
            <w:r>
              <w:rPr>
                <w:rFonts w:ascii="Times New Roman" w:hAnsi="Times New Roman" w:cs="Times New Roman"/>
                <w:b/>
                <w:sz w:val="28"/>
                <w:szCs w:val="28"/>
              </w:rPr>
              <w:t>29,00±1,00</w:t>
            </w:r>
          </w:p>
        </w:tc>
        <w:tc>
          <w:tcPr>
            <w:tcW w:w="1950" w:type="dxa"/>
          </w:tcPr>
          <w:p w:rsidR="00FF6F2E" w:rsidRPr="001210C1" w:rsidRDefault="00521F40" w:rsidP="009A359B">
            <w:pPr>
              <w:jc w:val="both"/>
              <w:rPr>
                <w:rFonts w:ascii="Times New Roman" w:hAnsi="Times New Roman" w:cs="Times New Roman"/>
                <w:b/>
                <w:sz w:val="28"/>
                <w:szCs w:val="28"/>
              </w:rPr>
            </w:pPr>
            <w:r>
              <w:rPr>
                <w:rFonts w:ascii="Times New Roman" w:hAnsi="Times New Roman" w:cs="Times New Roman"/>
                <w:b/>
                <w:sz w:val="28"/>
                <w:szCs w:val="28"/>
              </w:rPr>
              <w:t>42</w:t>
            </w:r>
            <w:r w:rsidR="00FF6F2E" w:rsidRPr="001210C1">
              <w:rPr>
                <w:rFonts w:ascii="Times New Roman" w:hAnsi="Times New Roman" w:cs="Times New Roman"/>
                <w:b/>
                <w:sz w:val="28"/>
                <w:szCs w:val="28"/>
              </w:rPr>
              <w:t>,74</w:t>
            </w:r>
            <w:r>
              <w:rPr>
                <w:rFonts w:ascii="Times New Roman" w:hAnsi="Times New Roman" w:cs="Times New Roman"/>
                <w:b/>
                <w:sz w:val="28"/>
                <w:szCs w:val="28"/>
              </w:rPr>
              <w:t>±2,11</w:t>
            </w:r>
            <w:r w:rsidR="00FF6F2E">
              <w:rPr>
                <w:rFonts w:ascii="Times New Roman" w:hAnsi="Times New Roman" w:cs="Times New Roman"/>
                <w:b/>
                <w:sz w:val="28"/>
                <w:szCs w:val="28"/>
              </w:rPr>
              <w:t xml:space="preserve"> </w:t>
            </w:r>
            <w:r w:rsidR="00FF6F2E" w:rsidRPr="001210C1">
              <w:rPr>
                <w:rFonts w:ascii="Times New Roman" w:hAnsi="Times New Roman" w:cs="Times New Roman"/>
                <w:b/>
                <w:sz w:val="28"/>
                <w:szCs w:val="28"/>
              </w:rPr>
              <w:t>sec</w:t>
            </w:r>
          </w:p>
        </w:tc>
      </w:tr>
      <w:tr w:rsidR="00FF6F2E" w:rsidRPr="001210C1" w:rsidTr="009A359B">
        <w:tc>
          <w:tcPr>
            <w:tcW w:w="9288" w:type="dxa"/>
            <w:gridSpan w:val="5"/>
          </w:tcPr>
          <w:p w:rsidR="004D0B3E" w:rsidRDefault="004C6110" w:rsidP="004D0B3E">
            <w:pPr>
              <w:jc w:val="both"/>
              <w:rPr>
                <w:rFonts w:ascii="Times New Roman" w:hAnsi="Times New Roman" w:cs="Times New Roman"/>
                <w:sz w:val="28"/>
                <w:szCs w:val="28"/>
              </w:rPr>
            </w:pPr>
            <w:r>
              <w:rPr>
                <w:rFonts w:ascii="Times New Roman" w:hAnsi="Times New Roman" w:cs="Times New Roman"/>
                <w:sz w:val="28"/>
                <w:szCs w:val="28"/>
              </w:rPr>
              <w:t>A weekly monitoring case d</w:t>
            </w:r>
            <w:r w:rsidR="00FF6F2E">
              <w:rPr>
                <w:rFonts w:ascii="Times New Roman" w:hAnsi="Times New Roman" w:cs="Times New Roman"/>
                <w:sz w:val="28"/>
                <w:szCs w:val="28"/>
              </w:rPr>
              <w:t xml:space="preserve">uring Feb 24,2015 to </w:t>
            </w:r>
            <w:r w:rsidR="00FF6F2E" w:rsidRPr="001210C1">
              <w:rPr>
                <w:rFonts w:ascii="Times New Roman" w:hAnsi="Times New Roman" w:cs="Times New Roman"/>
                <w:sz w:val="28"/>
                <w:szCs w:val="28"/>
              </w:rPr>
              <w:t>March 02, 2015 (</w:t>
            </w:r>
            <w:r>
              <w:rPr>
                <w:rFonts w:ascii="Times New Roman" w:hAnsi="Times New Roman" w:cs="Times New Roman"/>
                <w:sz w:val="28"/>
                <w:szCs w:val="28"/>
              </w:rPr>
              <w:t xml:space="preserve">A case from an iron mine in </w:t>
            </w:r>
            <w:r w:rsidR="00FF6F2E" w:rsidRPr="001210C1">
              <w:rPr>
                <w:rFonts w:ascii="Times New Roman" w:hAnsi="Times New Roman" w:cs="Times New Roman"/>
                <w:sz w:val="28"/>
                <w:szCs w:val="28"/>
              </w:rPr>
              <w:t>Brasil)</w:t>
            </w:r>
            <w:r w:rsidR="004D0B3E">
              <w:rPr>
                <w:rFonts w:ascii="Times New Roman" w:hAnsi="Times New Roman" w:cs="Times New Roman"/>
                <w:sz w:val="28"/>
                <w:szCs w:val="28"/>
              </w:rPr>
              <w:t xml:space="preserve"> (Ozdogan&amp;Ozdogan, 2016).</w:t>
            </w:r>
          </w:p>
          <w:p w:rsidR="00FF6F2E" w:rsidRPr="001210C1" w:rsidRDefault="00FF6F2E" w:rsidP="009A359B">
            <w:pPr>
              <w:jc w:val="both"/>
              <w:rPr>
                <w:rFonts w:ascii="Times New Roman" w:hAnsi="Times New Roman" w:cs="Times New Roman"/>
                <w:b/>
                <w:sz w:val="28"/>
                <w:szCs w:val="28"/>
              </w:rPr>
            </w:pPr>
            <w:r w:rsidRPr="001210C1">
              <w:rPr>
                <w:rFonts w:ascii="Times New Roman" w:hAnsi="Times New Roman" w:cs="Times New Roman"/>
                <w:sz w:val="28"/>
                <w:szCs w:val="28"/>
              </w:rPr>
              <w:t>.</w:t>
            </w:r>
          </w:p>
        </w:tc>
      </w:tr>
      <w:tr w:rsidR="00FF6F2E" w:rsidRPr="001210C1" w:rsidTr="009A359B">
        <w:tc>
          <w:tcPr>
            <w:tcW w:w="1454" w:type="dxa"/>
          </w:tcPr>
          <w:p w:rsidR="00FF6F2E" w:rsidRPr="001210C1" w:rsidRDefault="00FF6F2E" w:rsidP="009A359B">
            <w:pPr>
              <w:jc w:val="both"/>
              <w:rPr>
                <w:rFonts w:ascii="Times New Roman" w:hAnsi="Times New Roman" w:cs="Times New Roman"/>
                <w:sz w:val="28"/>
                <w:szCs w:val="28"/>
              </w:rPr>
            </w:pPr>
            <w:r w:rsidRPr="001210C1">
              <w:rPr>
                <w:rFonts w:ascii="Times New Roman" w:hAnsi="Times New Roman" w:cs="Times New Roman"/>
                <w:sz w:val="28"/>
                <w:szCs w:val="28"/>
              </w:rPr>
              <w:t>L-2350 USA (40,52m3)</w:t>
            </w:r>
          </w:p>
        </w:tc>
        <w:tc>
          <w:tcPr>
            <w:tcW w:w="1522" w:type="dxa"/>
          </w:tcPr>
          <w:p w:rsidR="00FF6F2E" w:rsidRPr="008B3B1C" w:rsidRDefault="00FF6F2E" w:rsidP="009A359B">
            <w:pPr>
              <w:jc w:val="both"/>
              <w:rPr>
                <w:rFonts w:ascii="Times New Roman" w:hAnsi="Times New Roman" w:cs="Times New Roman"/>
                <w:b/>
                <w:sz w:val="28"/>
                <w:szCs w:val="28"/>
              </w:rPr>
            </w:pPr>
            <w:r w:rsidRPr="008B3B1C">
              <w:rPr>
                <w:rFonts w:ascii="Times New Roman" w:hAnsi="Times New Roman" w:cs="Times New Roman"/>
                <w:b/>
                <w:sz w:val="28"/>
                <w:szCs w:val="28"/>
              </w:rPr>
              <w:t>26 sec</w:t>
            </w:r>
          </w:p>
        </w:tc>
        <w:tc>
          <w:tcPr>
            <w:tcW w:w="2235" w:type="dxa"/>
          </w:tcPr>
          <w:p w:rsidR="00FF6F2E" w:rsidRPr="008B3B1C" w:rsidRDefault="00FF6F2E" w:rsidP="009A359B">
            <w:pPr>
              <w:jc w:val="both"/>
              <w:rPr>
                <w:rFonts w:ascii="Times New Roman" w:hAnsi="Times New Roman" w:cs="Times New Roman"/>
                <w:b/>
                <w:sz w:val="28"/>
                <w:szCs w:val="28"/>
              </w:rPr>
            </w:pPr>
            <w:r>
              <w:rPr>
                <w:rFonts w:ascii="Times New Roman" w:hAnsi="Times New Roman" w:cs="Times New Roman"/>
                <w:b/>
                <w:sz w:val="28"/>
                <w:szCs w:val="28"/>
              </w:rPr>
              <w:t>6,44±0,63</w:t>
            </w:r>
          </w:p>
        </w:tc>
        <w:tc>
          <w:tcPr>
            <w:tcW w:w="2127" w:type="dxa"/>
          </w:tcPr>
          <w:p w:rsidR="00FF6F2E" w:rsidRPr="008B3B1C" w:rsidRDefault="00FF6F2E" w:rsidP="009A359B">
            <w:pPr>
              <w:jc w:val="both"/>
              <w:rPr>
                <w:rFonts w:ascii="Times New Roman" w:hAnsi="Times New Roman" w:cs="Times New Roman"/>
                <w:b/>
                <w:sz w:val="28"/>
                <w:szCs w:val="28"/>
              </w:rPr>
            </w:pPr>
            <w:r>
              <w:rPr>
                <w:rFonts w:ascii="Times New Roman" w:hAnsi="Times New Roman" w:cs="Times New Roman"/>
                <w:b/>
                <w:sz w:val="28"/>
                <w:szCs w:val="28"/>
              </w:rPr>
              <w:t>49,50±0,71</w:t>
            </w:r>
          </w:p>
        </w:tc>
        <w:tc>
          <w:tcPr>
            <w:tcW w:w="1950" w:type="dxa"/>
          </w:tcPr>
          <w:p w:rsidR="00FF6F2E" w:rsidRPr="001210C1" w:rsidRDefault="00FF6F2E" w:rsidP="009A359B">
            <w:pPr>
              <w:jc w:val="both"/>
              <w:rPr>
                <w:rFonts w:ascii="Times New Roman" w:hAnsi="Times New Roman" w:cs="Times New Roman"/>
                <w:b/>
                <w:sz w:val="28"/>
                <w:szCs w:val="28"/>
              </w:rPr>
            </w:pPr>
            <w:r w:rsidRPr="001210C1">
              <w:rPr>
                <w:rFonts w:ascii="Times New Roman" w:hAnsi="Times New Roman" w:cs="Times New Roman"/>
                <w:b/>
                <w:sz w:val="28"/>
                <w:szCs w:val="28"/>
              </w:rPr>
              <w:t>44,67</w:t>
            </w:r>
            <w:r w:rsidR="00F65307">
              <w:rPr>
                <w:rFonts w:ascii="Times New Roman" w:hAnsi="Times New Roman" w:cs="Times New Roman"/>
                <w:b/>
                <w:sz w:val="28"/>
                <w:szCs w:val="28"/>
              </w:rPr>
              <w:t xml:space="preserve">±1,15 </w:t>
            </w:r>
            <w:r>
              <w:rPr>
                <w:rFonts w:ascii="Times New Roman" w:hAnsi="Times New Roman" w:cs="Times New Roman"/>
                <w:b/>
                <w:sz w:val="28"/>
                <w:szCs w:val="28"/>
              </w:rPr>
              <w:t>s</w:t>
            </w:r>
          </w:p>
        </w:tc>
      </w:tr>
      <w:tr w:rsidR="00FF6F2E" w:rsidRPr="001210C1" w:rsidTr="009A359B">
        <w:tc>
          <w:tcPr>
            <w:tcW w:w="9288" w:type="dxa"/>
            <w:gridSpan w:val="5"/>
          </w:tcPr>
          <w:p w:rsidR="00FF6F2E" w:rsidRPr="004D0B3E" w:rsidRDefault="004C6110" w:rsidP="009A359B">
            <w:pPr>
              <w:jc w:val="both"/>
              <w:rPr>
                <w:rFonts w:ascii="Times New Roman" w:hAnsi="Times New Roman" w:cs="Times New Roman"/>
                <w:sz w:val="28"/>
                <w:szCs w:val="28"/>
              </w:rPr>
            </w:pPr>
            <w:r>
              <w:rPr>
                <w:rFonts w:ascii="Times New Roman" w:hAnsi="Times New Roman" w:cs="Times New Roman"/>
                <w:sz w:val="28"/>
                <w:szCs w:val="28"/>
              </w:rPr>
              <w:t>A w</w:t>
            </w:r>
            <w:r w:rsidR="00FF6F2E" w:rsidRPr="001210C1">
              <w:rPr>
                <w:rFonts w:ascii="Times New Roman" w:hAnsi="Times New Roman" w:cs="Times New Roman"/>
                <w:sz w:val="28"/>
                <w:szCs w:val="28"/>
              </w:rPr>
              <w:t>eekly</w:t>
            </w:r>
            <w:r>
              <w:rPr>
                <w:rFonts w:ascii="Times New Roman" w:hAnsi="Times New Roman" w:cs="Times New Roman"/>
                <w:sz w:val="28"/>
                <w:szCs w:val="28"/>
              </w:rPr>
              <w:t xml:space="preserve"> m</w:t>
            </w:r>
            <w:r w:rsidR="00FF6F2E">
              <w:rPr>
                <w:rFonts w:ascii="Times New Roman" w:hAnsi="Times New Roman" w:cs="Times New Roman"/>
                <w:sz w:val="28"/>
                <w:szCs w:val="28"/>
              </w:rPr>
              <w:t>onitoring</w:t>
            </w:r>
            <w:r>
              <w:rPr>
                <w:rFonts w:ascii="Times New Roman" w:hAnsi="Times New Roman" w:cs="Times New Roman"/>
                <w:sz w:val="28"/>
                <w:szCs w:val="28"/>
              </w:rPr>
              <w:t xml:space="preserve"> case</w:t>
            </w:r>
            <w:r w:rsidR="00FF6F2E" w:rsidRPr="001210C1">
              <w:rPr>
                <w:rFonts w:ascii="Times New Roman" w:hAnsi="Times New Roman" w:cs="Times New Roman"/>
                <w:sz w:val="28"/>
                <w:szCs w:val="28"/>
              </w:rPr>
              <w:t xml:space="preserve"> </w:t>
            </w:r>
            <w:r>
              <w:rPr>
                <w:rFonts w:ascii="Times New Roman" w:hAnsi="Times New Roman" w:cs="Times New Roman"/>
                <w:sz w:val="28"/>
                <w:szCs w:val="28"/>
              </w:rPr>
              <w:t>d</w:t>
            </w:r>
            <w:r w:rsidR="00FF6F2E">
              <w:rPr>
                <w:rFonts w:ascii="Times New Roman" w:hAnsi="Times New Roman" w:cs="Times New Roman"/>
                <w:sz w:val="28"/>
                <w:szCs w:val="28"/>
              </w:rPr>
              <w:t xml:space="preserve">uring </w:t>
            </w:r>
            <w:r w:rsidR="00FF6F2E" w:rsidRPr="001210C1">
              <w:rPr>
                <w:rFonts w:ascii="Times New Roman" w:hAnsi="Times New Roman" w:cs="Times New Roman"/>
                <w:sz w:val="28"/>
                <w:szCs w:val="28"/>
              </w:rPr>
              <w:t>March</w:t>
            </w:r>
            <w:r w:rsidR="00FF6F2E">
              <w:rPr>
                <w:rFonts w:ascii="Times New Roman" w:hAnsi="Times New Roman" w:cs="Times New Roman"/>
                <w:sz w:val="28"/>
                <w:szCs w:val="28"/>
              </w:rPr>
              <w:t xml:space="preserve"> 20,2015 to </w:t>
            </w:r>
            <w:r w:rsidR="00FF6F2E" w:rsidRPr="001210C1">
              <w:rPr>
                <w:rFonts w:ascii="Times New Roman" w:hAnsi="Times New Roman" w:cs="Times New Roman"/>
                <w:sz w:val="28"/>
                <w:szCs w:val="28"/>
              </w:rPr>
              <w:t>April 05,2015 (</w:t>
            </w:r>
            <w:r>
              <w:rPr>
                <w:rFonts w:ascii="Times New Roman" w:hAnsi="Times New Roman" w:cs="Times New Roman"/>
                <w:sz w:val="28"/>
                <w:szCs w:val="28"/>
              </w:rPr>
              <w:t xml:space="preserve">A case from a coal mine in </w:t>
            </w:r>
            <w:r w:rsidR="00FF6F2E" w:rsidRPr="001210C1">
              <w:rPr>
                <w:rFonts w:ascii="Times New Roman" w:hAnsi="Times New Roman" w:cs="Times New Roman"/>
                <w:sz w:val="28"/>
                <w:szCs w:val="28"/>
              </w:rPr>
              <w:t>USA)</w:t>
            </w:r>
            <w:r w:rsidR="004D0B3E">
              <w:rPr>
                <w:rFonts w:ascii="Times New Roman" w:hAnsi="Times New Roman" w:cs="Times New Roman"/>
                <w:sz w:val="28"/>
                <w:szCs w:val="28"/>
              </w:rPr>
              <w:t xml:space="preserve"> (Ozdogan&amp;Ozdogan, 2016).</w:t>
            </w:r>
          </w:p>
        </w:tc>
      </w:tr>
    </w:tbl>
    <w:p w:rsidR="00FF6F2E" w:rsidRDefault="00FF6F2E" w:rsidP="00FF6F2E">
      <w:pPr>
        <w:rPr>
          <w:rFonts w:ascii="Times New Roman" w:hAnsi="Times New Roman" w:cs="Times New Roman"/>
          <w:b/>
          <w:sz w:val="28"/>
          <w:szCs w:val="28"/>
        </w:rPr>
      </w:pPr>
    </w:p>
    <w:p w:rsidR="008C4B8F" w:rsidRPr="008C4B8F" w:rsidRDefault="008C4B8F" w:rsidP="00FF6F2E">
      <w:pPr>
        <w:rPr>
          <w:rFonts w:ascii="Times New Roman" w:hAnsi="Times New Roman" w:cs="Times New Roman"/>
          <w:sz w:val="28"/>
          <w:szCs w:val="28"/>
        </w:rPr>
      </w:pPr>
      <w:r w:rsidRPr="008C4B8F">
        <w:rPr>
          <w:rFonts w:ascii="Times New Roman" w:hAnsi="Times New Roman" w:cs="Times New Roman"/>
          <w:sz w:val="28"/>
          <w:szCs w:val="28"/>
        </w:rPr>
        <w:t xml:space="preserve">Table </w:t>
      </w:r>
      <w:r w:rsidR="00FF5D41">
        <w:rPr>
          <w:rFonts w:ascii="Times New Roman" w:hAnsi="Times New Roman" w:cs="Times New Roman"/>
          <w:sz w:val="28"/>
          <w:szCs w:val="28"/>
        </w:rPr>
        <w:t xml:space="preserve">… Comparison of </w:t>
      </w:r>
      <w:r>
        <w:rPr>
          <w:rFonts w:ascii="Times New Roman" w:hAnsi="Times New Roman" w:cs="Times New Roman"/>
          <w:sz w:val="28"/>
          <w:szCs w:val="28"/>
        </w:rPr>
        <w:t>field cycle time segments to full field cycle time ratios of the monitored three cases.</w:t>
      </w:r>
    </w:p>
    <w:tbl>
      <w:tblPr>
        <w:tblStyle w:val="TabloKlavuzu"/>
        <w:tblW w:w="0" w:type="auto"/>
        <w:tblLook w:val="04A0"/>
      </w:tblPr>
      <w:tblGrid>
        <w:gridCol w:w="1535"/>
        <w:gridCol w:w="1535"/>
        <w:gridCol w:w="1535"/>
        <w:gridCol w:w="1535"/>
        <w:gridCol w:w="1536"/>
        <w:gridCol w:w="1536"/>
      </w:tblGrid>
      <w:tr w:rsidR="008C4B8F" w:rsidTr="008C4B8F">
        <w:tc>
          <w:tcPr>
            <w:tcW w:w="1535" w:type="dxa"/>
          </w:tcPr>
          <w:p w:rsidR="008C4B8F" w:rsidRDefault="008C4B8F" w:rsidP="00FF6F2E">
            <w:pPr>
              <w:rPr>
                <w:rFonts w:ascii="Times New Roman" w:hAnsi="Times New Roman" w:cs="Times New Roman"/>
                <w:b/>
                <w:sz w:val="28"/>
                <w:szCs w:val="28"/>
              </w:rPr>
            </w:pPr>
          </w:p>
        </w:tc>
        <w:tc>
          <w:tcPr>
            <w:tcW w:w="1535" w:type="dxa"/>
          </w:tcPr>
          <w:p w:rsidR="008C4B8F" w:rsidRPr="008C4B8F" w:rsidRDefault="008C4B8F" w:rsidP="00FF6F2E">
            <w:pPr>
              <w:rPr>
                <w:rFonts w:ascii="Times New Roman" w:hAnsi="Times New Roman" w:cs="Times New Roman"/>
                <w:sz w:val="28"/>
                <w:szCs w:val="28"/>
              </w:rPr>
            </w:pPr>
            <w:r w:rsidRPr="008C4B8F">
              <w:rPr>
                <w:rFonts w:ascii="Times New Roman" w:hAnsi="Times New Roman" w:cs="Times New Roman"/>
                <w:sz w:val="28"/>
                <w:szCs w:val="28"/>
              </w:rPr>
              <w:t>TT</w:t>
            </w:r>
            <w:r>
              <w:rPr>
                <w:rFonts w:ascii="Times New Roman" w:hAnsi="Times New Roman" w:cs="Times New Roman"/>
                <w:sz w:val="28"/>
                <w:szCs w:val="28"/>
              </w:rPr>
              <w:t>DG/F-CT (%)</w:t>
            </w:r>
          </w:p>
        </w:tc>
        <w:tc>
          <w:tcPr>
            <w:tcW w:w="1535" w:type="dxa"/>
          </w:tcPr>
          <w:p w:rsidR="008C4B8F" w:rsidRPr="008C4B8F" w:rsidRDefault="008C4B8F" w:rsidP="00FF6F2E">
            <w:pPr>
              <w:rPr>
                <w:rFonts w:ascii="Times New Roman" w:hAnsi="Times New Roman" w:cs="Times New Roman"/>
                <w:sz w:val="28"/>
                <w:szCs w:val="28"/>
              </w:rPr>
            </w:pPr>
            <w:r>
              <w:rPr>
                <w:rFonts w:ascii="Times New Roman" w:hAnsi="Times New Roman" w:cs="Times New Roman"/>
                <w:sz w:val="28"/>
                <w:szCs w:val="28"/>
              </w:rPr>
              <w:t>DG/F-CT (%)</w:t>
            </w:r>
          </w:p>
        </w:tc>
        <w:tc>
          <w:tcPr>
            <w:tcW w:w="1535" w:type="dxa"/>
          </w:tcPr>
          <w:p w:rsidR="008C4B8F" w:rsidRPr="008C4B8F" w:rsidRDefault="008C4B8F" w:rsidP="00FF6F2E">
            <w:pPr>
              <w:rPr>
                <w:rFonts w:ascii="Times New Roman" w:hAnsi="Times New Roman" w:cs="Times New Roman"/>
                <w:sz w:val="28"/>
                <w:szCs w:val="28"/>
              </w:rPr>
            </w:pPr>
            <w:r>
              <w:rPr>
                <w:rFonts w:ascii="Times New Roman" w:hAnsi="Times New Roman" w:cs="Times New Roman"/>
                <w:sz w:val="28"/>
                <w:szCs w:val="28"/>
              </w:rPr>
              <w:t>TTDMP/F-CT (%)</w:t>
            </w:r>
          </w:p>
        </w:tc>
        <w:tc>
          <w:tcPr>
            <w:tcW w:w="1536" w:type="dxa"/>
          </w:tcPr>
          <w:p w:rsidR="008C4B8F" w:rsidRPr="008C4B8F" w:rsidRDefault="008C4B8F" w:rsidP="00FF6F2E">
            <w:pPr>
              <w:rPr>
                <w:rFonts w:ascii="Times New Roman" w:hAnsi="Times New Roman" w:cs="Times New Roman"/>
                <w:sz w:val="28"/>
                <w:szCs w:val="28"/>
              </w:rPr>
            </w:pPr>
            <w:r>
              <w:rPr>
                <w:rFonts w:ascii="Times New Roman" w:hAnsi="Times New Roman" w:cs="Times New Roman"/>
                <w:sz w:val="28"/>
                <w:szCs w:val="28"/>
              </w:rPr>
              <w:t>DMP/F-CT (%)</w:t>
            </w:r>
          </w:p>
        </w:tc>
        <w:tc>
          <w:tcPr>
            <w:tcW w:w="1536" w:type="dxa"/>
          </w:tcPr>
          <w:p w:rsidR="008C4B8F" w:rsidRPr="008C4B8F" w:rsidRDefault="008C4B8F" w:rsidP="00FF6F2E">
            <w:pPr>
              <w:rPr>
                <w:rFonts w:ascii="Times New Roman" w:hAnsi="Times New Roman" w:cs="Times New Roman"/>
                <w:sz w:val="28"/>
                <w:szCs w:val="28"/>
              </w:rPr>
            </w:pPr>
            <w:r>
              <w:rPr>
                <w:rFonts w:ascii="Times New Roman" w:hAnsi="Times New Roman" w:cs="Times New Roman"/>
                <w:sz w:val="28"/>
                <w:szCs w:val="28"/>
              </w:rPr>
              <w:t>F-CT, s</w:t>
            </w:r>
          </w:p>
        </w:tc>
      </w:tr>
      <w:tr w:rsidR="008C4B8F" w:rsidTr="008C4B8F">
        <w:tc>
          <w:tcPr>
            <w:tcW w:w="1535" w:type="dxa"/>
          </w:tcPr>
          <w:p w:rsidR="008C4B8F" w:rsidRPr="008C4B8F" w:rsidRDefault="008C4B8F" w:rsidP="00FF6F2E">
            <w:pPr>
              <w:rPr>
                <w:rFonts w:ascii="Times New Roman" w:hAnsi="Times New Roman" w:cs="Times New Roman"/>
                <w:sz w:val="28"/>
                <w:szCs w:val="28"/>
              </w:rPr>
            </w:pPr>
            <w:r w:rsidRPr="008C4B8F">
              <w:rPr>
                <w:rFonts w:ascii="Times New Roman" w:hAnsi="Times New Roman" w:cs="Times New Roman"/>
                <w:sz w:val="28"/>
                <w:szCs w:val="28"/>
              </w:rPr>
              <w:t>L-1350 TR</w:t>
            </w:r>
            <w:r>
              <w:rPr>
                <w:rFonts w:ascii="Times New Roman" w:hAnsi="Times New Roman" w:cs="Times New Roman"/>
                <w:sz w:val="28"/>
                <w:szCs w:val="28"/>
              </w:rPr>
              <w:t xml:space="preserve"> 21,43m</w:t>
            </w:r>
            <w:r w:rsidRPr="008C4B8F">
              <w:rPr>
                <w:rFonts w:ascii="Times New Roman" w:hAnsi="Times New Roman" w:cs="Times New Roman"/>
                <w:sz w:val="28"/>
                <w:szCs w:val="28"/>
                <w:vertAlign w:val="superscript"/>
              </w:rPr>
              <w:t>3</w:t>
            </w:r>
          </w:p>
        </w:tc>
        <w:tc>
          <w:tcPr>
            <w:tcW w:w="1535" w:type="dxa"/>
          </w:tcPr>
          <w:p w:rsidR="008C4B8F" w:rsidRPr="008C4B8F" w:rsidRDefault="008C4B8F" w:rsidP="00FF6F2E">
            <w:pPr>
              <w:rPr>
                <w:rFonts w:ascii="Times New Roman" w:hAnsi="Times New Roman" w:cs="Times New Roman"/>
                <w:sz w:val="28"/>
                <w:szCs w:val="28"/>
              </w:rPr>
            </w:pPr>
            <w:r>
              <w:rPr>
                <w:rFonts w:ascii="Times New Roman" w:hAnsi="Times New Roman" w:cs="Times New Roman"/>
                <w:sz w:val="28"/>
                <w:szCs w:val="28"/>
              </w:rPr>
              <w:t>14,98</w:t>
            </w:r>
            <w:r w:rsidR="006110C9">
              <w:rPr>
                <w:rFonts w:ascii="Times New Roman" w:hAnsi="Times New Roman" w:cs="Times New Roman"/>
                <w:sz w:val="28"/>
                <w:szCs w:val="28"/>
              </w:rPr>
              <w:t>±1,18</w:t>
            </w:r>
          </w:p>
        </w:tc>
        <w:tc>
          <w:tcPr>
            <w:tcW w:w="1535" w:type="dxa"/>
          </w:tcPr>
          <w:p w:rsidR="008C4B8F" w:rsidRPr="008C4B8F" w:rsidRDefault="006110C9" w:rsidP="00FF6F2E">
            <w:pPr>
              <w:rPr>
                <w:rFonts w:ascii="Times New Roman" w:hAnsi="Times New Roman" w:cs="Times New Roman"/>
                <w:sz w:val="28"/>
                <w:szCs w:val="28"/>
              </w:rPr>
            </w:pPr>
            <w:r>
              <w:rPr>
                <w:rFonts w:ascii="Times New Roman" w:hAnsi="Times New Roman" w:cs="Times New Roman"/>
                <w:sz w:val="28"/>
                <w:szCs w:val="28"/>
              </w:rPr>
              <w:t>11,70±0,36</w:t>
            </w:r>
          </w:p>
        </w:tc>
        <w:tc>
          <w:tcPr>
            <w:tcW w:w="1535" w:type="dxa"/>
          </w:tcPr>
          <w:p w:rsidR="008C4B8F" w:rsidRPr="008C4B8F" w:rsidRDefault="004161A9" w:rsidP="00FF6F2E">
            <w:pPr>
              <w:rPr>
                <w:rFonts w:ascii="Times New Roman" w:hAnsi="Times New Roman" w:cs="Times New Roman"/>
                <w:sz w:val="28"/>
                <w:szCs w:val="28"/>
              </w:rPr>
            </w:pPr>
            <w:r>
              <w:rPr>
                <w:rFonts w:ascii="Times New Roman" w:hAnsi="Times New Roman" w:cs="Times New Roman"/>
                <w:sz w:val="28"/>
                <w:szCs w:val="28"/>
              </w:rPr>
              <w:t>54,54±2,07</w:t>
            </w:r>
          </w:p>
        </w:tc>
        <w:tc>
          <w:tcPr>
            <w:tcW w:w="1536"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18,88±1,52</w:t>
            </w:r>
          </w:p>
        </w:tc>
        <w:tc>
          <w:tcPr>
            <w:tcW w:w="1536"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45,40±1,17</w:t>
            </w:r>
          </w:p>
        </w:tc>
      </w:tr>
      <w:tr w:rsidR="008C4B8F" w:rsidTr="008C4B8F">
        <w:tc>
          <w:tcPr>
            <w:tcW w:w="1535" w:type="dxa"/>
          </w:tcPr>
          <w:p w:rsidR="008C4B8F" w:rsidRDefault="008C4B8F" w:rsidP="00FF6F2E">
            <w:pPr>
              <w:rPr>
                <w:rFonts w:ascii="Times New Roman" w:hAnsi="Times New Roman" w:cs="Times New Roman"/>
                <w:b/>
                <w:sz w:val="28"/>
                <w:szCs w:val="28"/>
              </w:rPr>
            </w:pPr>
            <w:r>
              <w:rPr>
                <w:rFonts w:ascii="Times New Roman" w:hAnsi="Times New Roman" w:cs="Times New Roman"/>
                <w:sz w:val="28"/>
                <w:szCs w:val="28"/>
              </w:rPr>
              <w:t>L-1350 B</w:t>
            </w:r>
            <w:r w:rsidRPr="008C4B8F">
              <w:rPr>
                <w:rFonts w:ascii="Times New Roman" w:hAnsi="Times New Roman" w:cs="Times New Roman"/>
                <w:sz w:val="28"/>
                <w:szCs w:val="28"/>
              </w:rPr>
              <w:t>R</w:t>
            </w:r>
            <w:r>
              <w:rPr>
                <w:rFonts w:ascii="Times New Roman" w:hAnsi="Times New Roman" w:cs="Times New Roman"/>
                <w:sz w:val="28"/>
                <w:szCs w:val="28"/>
              </w:rPr>
              <w:t xml:space="preserve"> 21,43m</w:t>
            </w:r>
            <w:r w:rsidRPr="008C4B8F">
              <w:rPr>
                <w:rFonts w:ascii="Times New Roman" w:hAnsi="Times New Roman" w:cs="Times New Roman"/>
                <w:sz w:val="28"/>
                <w:szCs w:val="28"/>
                <w:vertAlign w:val="superscript"/>
              </w:rPr>
              <w:t>3</w:t>
            </w:r>
          </w:p>
        </w:tc>
        <w:tc>
          <w:tcPr>
            <w:tcW w:w="1535" w:type="dxa"/>
          </w:tcPr>
          <w:p w:rsidR="008C4B8F" w:rsidRPr="008C4B8F" w:rsidRDefault="006110C9" w:rsidP="00FF6F2E">
            <w:pPr>
              <w:rPr>
                <w:rFonts w:ascii="Times New Roman" w:hAnsi="Times New Roman" w:cs="Times New Roman"/>
                <w:sz w:val="28"/>
                <w:szCs w:val="28"/>
              </w:rPr>
            </w:pPr>
            <w:r>
              <w:rPr>
                <w:rFonts w:ascii="Times New Roman" w:hAnsi="Times New Roman" w:cs="Times New Roman"/>
                <w:sz w:val="28"/>
                <w:szCs w:val="28"/>
              </w:rPr>
              <w:t>20,70±2,70</w:t>
            </w:r>
          </w:p>
        </w:tc>
        <w:tc>
          <w:tcPr>
            <w:tcW w:w="1535" w:type="dxa"/>
          </w:tcPr>
          <w:p w:rsidR="008C4B8F" w:rsidRPr="008C4B8F" w:rsidRDefault="004161A9" w:rsidP="00FF6F2E">
            <w:pPr>
              <w:rPr>
                <w:rFonts w:ascii="Times New Roman" w:hAnsi="Times New Roman" w:cs="Times New Roman"/>
                <w:sz w:val="28"/>
                <w:szCs w:val="28"/>
              </w:rPr>
            </w:pPr>
            <w:r>
              <w:rPr>
                <w:rFonts w:ascii="Times New Roman" w:hAnsi="Times New Roman" w:cs="Times New Roman"/>
                <w:sz w:val="28"/>
                <w:szCs w:val="28"/>
              </w:rPr>
              <w:t>11,10±1,30</w:t>
            </w:r>
          </w:p>
        </w:tc>
        <w:tc>
          <w:tcPr>
            <w:tcW w:w="1535" w:type="dxa"/>
          </w:tcPr>
          <w:p w:rsidR="008C4B8F" w:rsidRPr="008C4B8F" w:rsidRDefault="004161A9" w:rsidP="00FF6F2E">
            <w:pPr>
              <w:rPr>
                <w:rFonts w:ascii="Times New Roman" w:hAnsi="Times New Roman" w:cs="Times New Roman"/>
                <w:sz w:val="28"/>
                <w:szCs w:val="28"/>
              </w:rPr>
            </w:pPr>
            <w:r>
              <w:rPr>
                <w:rFonts w:ascii="Times New Roman" w:hAnsi="Times New Roman" w:cs="Times New Roman"/>
                <w:sz w:val="28"/>
                <w:szCs w:val="28"/>
              </w:rPr>
              <w:t>50,50±3,30</w:t>
            </w:r>
          </w:p>
        </w:tc>
        <w:tc>
          <w:tcPr>
            <w:tcW w:w="1536"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20,10±2,90</w:t>
            </w:r>
          </w:p>
        </w:tc>
        <w:tc>
          <w:tcPr>
            <w:tcW w:w="1536"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42,74±2,11</w:t>
            </w:r>
          </w:p>
        </w:tc>
      </w:tr>
      <w:tr w:rsidR="008C4B8F" w:rsidTr="008C4B8F">
        <w:tc>
          <w:tcPr>
            <w:tcW w:w="1535" w:type="dxa"/>
          </w:tcPr>
          <w:p w:rsidR="008C4B8F" w:rsidRPr="008C4B8F" w:rsidRDefault="008C4B8F" w:rsidP="00FF6F2E">
            <w:pPr>
              <w:rPr>
                <w:rFonts w:ascii="Times New Roman" w:hAnsi="Times New Roman" w:cs="Times New Roman"/>
                <w:sz w:val="28"/>
                <w:szCs w:val="28"/>
              </w:rPr>
            </w:pPr>
            <w:r>
              <w:rPr>
                <w:rFonts w:ascii="Times New Roman" w:hAnsi="Times New Roman" w:cs="Times New Roman"/>
                <w:sz w:val="28"/>
                <w:szCs w:val="28"/>
              </w:rPr>
              <w:t>L-2350 USA 40,52m</w:t>
            </w:r>
            <w:r w:rsidRPr="008C4B8F">
              <w:rPr>
                <w:rFonts w:ascii="Times New Roman" w:hAnsi="Times New Roman" w:cs="Times New Roman"/>
                <w:sz w:val="28"/>
                <w:szCs w:val="28"/>
                <w:vertAlign w:val="superscript"/>
              </w:rPr>
              <w:t>3</w:t>
            </w:r>
          </w:p>
        </w:tc>
        <w:tc>
          <w:tcPr>
            <w:tcW w:w="1535" w:type="dxa"/>
          </w:tcPr>
          <w:p w:rsidR="008C4B8F" w:rsidRPr="008C4B8F" w:rsidRDefault="006110C9" w:rsidP="00FF6F2E">
            <w:pPr>
              <w:rPr>
                <w:rFonts w:ascii="Times New Roman" w:hAnsi="Times New Roman" w:cs="Times New Roman"/>
                <w:sz w:val="28"/>
                <w:szCs w:val="28"/>
              </w:rPr>
            </w:pPr>
            <w:r>
              <w:rPr>
                <w:rFonts w:ascii="Times New Roman" w:hAnsi="Times New Roman" w:cs="Times New Roman"/>
                <w:sz w:val="28"/>
                <w:szCs w:val="28"/>
              </w:rPr>
              <w:t>16,10±2,70</w:t>
            </w:r>
          </w:p>
        </w:tc>
        <w:tc>
          <w:tcPr>
            <w:tcW w:w="1535" w:type="dxa"/>
          </w:tcPr>
          <w:p w:rsidR="008C4B8F" w:rsidRPr="008C4B8F" w:rsidRDefault="004161A9" w:rsidP="00FF6F2E">
            <w:pPr>
              <w:rPr>
                <w:rFonts w:ascii="Times New Roman" w:hAnsi="Times New Roman" w:cs="Times New Roman"/>
                <w:sz w:val="28"/>
                <w:szCs w:val="28"/>
              </w:rPr>
            </w:pPr>
            <w:r>
              <w:rPr>
                <w:rFonts w:ascii="Times New Roman" w:hAnsi="Times New Roman" w:cs="Times New Roman"/>
                <w:sz w:val="28"/>
                <w:szCs w:val="28"/>
              </w:rPr>
              <w:t>14,40±1,00</w:t>
            </w:r>
          </w:p>
        </w:tc>
        <w:tc>
          <w:tcPr>
            <w:tcW w:w="1535"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45,00±1,10</w:t>
            </w:r>
          </w:p>
        </w:tc>
        <w:tc>
          <w:tcPr>
            <w:tcW w:w="1536"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24,50±2,60</w:t>
            </w:r>
          </w:p>
        </w:tc>
        <w:tc>
          <w:tcPr>
            <w:tcW w:w="1536" w:type="dxa"/>
          </w:tcPr>
          <w:p w:rsidR="008C4B8F" w:rsidRPr="008C4B8F" w:rsidRDefault="009E1E05" w:rsidP="00FF6F2E">
            <w:pPr>
              <w:rPr>
                <w:rFonts w:ascii="Times New Roman" w:hAnsi="Times New Roman" w:cs="Times New Roman"/>
                <w:sz w:val="28"/>
                <w:szCs w:val="28"/>
              </w:rPr>
            </w:pPr>
            <w:r>
              <w:rPr>
                <w:rFonts w:ascii="Times New Roman" w:hAnsi="Times New Roman" w:cs="Times New Roman"/>
                <w:sz w:val="28"/>
                <w:szCs w:val="28"/>
              </w:rPr>
              <w:t>44,67±1,15</w:t>
            </w:r>
          </w:p>
        </w:tc>
      </w:tr>
    </w:tbl>
    <w:p w:rsidR="008C4B8F" w:rsidRDefault="008C4B8F" w:rsidP="00FF6F2E">
      <w:pPr>
        <w:rPr>
          <w:rFonts w:ascii="Times New Roman" w:hAnsi="Times New Roman" w:cs="Times New Roman"/>
          <w:b/>
          <w:sz w:val="28"/>
          <w:szCs w:val="28"/>
        </w:rPr>
      </w:pPr>
    </w:p>
    <w:p w:rsidR="00F0214F" w:rsidRDefault="003F76D9">
      <w:pPr>
        <w:rPr>
          <w:rFonts w:ascii="Times New Roman" w:hAnsi="Times New Roman" w:cs="Times New Roman"/>
          <w:b/>
          <w:sz w:val="28"/>
          <w:szCs w:val="28"/>
        </w:rPr>
      </w:pPr>
      <w:r>
        <w:rPr>
          <w:rFonts w:ascii="Times New Roman" w:hAnsi="Times New Roman" w:cs="Times New Roman"/>
          <w:b/>
          <w:sz w:val="28"/>
          <w:szCs w:val="28"/>
        </w:rPr>
        <w:t>4</w:t>
      </w:r>
      <w:r w:rsidR="00F0214F">
        <w:rPr>
          <w:rFonts w:ascii="Times New Roman" w:hAnsi="Times New Roman" w:cs="Times New Roman"/>
          <w:b/>
          <w:sz w:val="28"/>
          <w:szCs w:val="28"/>
        </w:rPr>
        <w:t>. CONCLUDING REMARKS</w:t>
      </w:r>
    </w:p>
    <w:p w:rsidR="00982B7A" w:rsidRDefault="00F73004" w:rsidP="0038728C">
      <w:pPr>
        <w:jc w:val="both"/>
        <w:rPr>
          <w:rFonts w:ascii="Times New Roman" w:hAnsi="Times New Roman" w:cs="Times New Roman"/>
          <w:sz w:val="28"/>
          <w:szCs w:val="28"/>
        </w:rPr>
      </w:pPr>
      <w:r>
        <w:rPr>
          <w:rFonts w:ascii="Times New Roman" w:hAnsi="Times New Roman" w:cs="Times New Roman"/>
          <w:sz w:val="28"/>
          <w:szCs w:val="28"/>
        </w:rPr>
        <w:t>Hydraulic cycle time of a w</w:t>
      </w:r>
      <w:r w:rsidR="00982B7A">
        <w:rPr>
          <w:rFonts w:ascii="Times New Roman" w:hAnsi="Times New Roman" w:cs="Times New Roman"/>
          <w:sz w:val="28"/>
          <w:szCs w:val="28"/>
        </w:rPr>
        <w:t>heel loader is a rated manufacturing specification indicating the hydraulic power capability of the loading equipment</w:t>
      </w:r>
      <w:r>
        <w:rPr>
          <w:rFonts w:ascii="Times New Roman" w:hAnsi="Times New Roman" w:cs="Times New Roman"/>
          <w:sz w:val="28"/>
          <w:szCs w:val="28"/>
        </w:rPr>
        <w:t xml:space="preserve"> with respect to its physical dimensions</w:t>
      </w:r>
      <w:r w:rsidR="00982B7A">
        <w:rPr>
          <w:rFonts w:ascii="Times New Roman" w:hAnsi="Times New Roman" w:cs="Times New Roman"/>
          <w:sz w:val="28"/>
          <w:szCs w:val="28"/>
        </w:rPr>
        <w:t>. Hydraulic cycle time of an empty bucket</w:t>
      </w:r>
      <w:r w:rsidR="006078BF">
        <w:rPr>
          <w:rFonts w:ascii="Times New Roman" w:hAnsi="Times New Roman" w:cs="Times New Roman"/>
          <w:sz w:val="28"/>
          <w:szCs w:val="28"/>
        </w:rPr>
        <w:t xml:space="preserve"> loader</w:t>
      </w:r>
      <w:r w:rsidR="00982B7A">
        <w:rPr>
          <w:rFonts w:ascii="Times New Roman" w:hAnsi="Times New Roman" w:cs="Times New Roman"/>
          <w:sz w:val="28"/>
          <w:szCs w:val="28"/>
        </w:rPr>
        <w:t xml:space="preserve"> comprises of rackback</w:t>
      </w:r>
      <w:r w:rsidR="006078BF">
        <w:rPr>
          <w:rFonts w:ascii="Times New Roman" w:hAnsi="Times New Roman" w:cs="Times New Roman"/>
          <w:sz w:val="28"/>
          <w:szCs w:val="28"/>
        </w:rPr>
        <w:t xml:space="preserve"> (curling, tilting)</w:t>
      </w:r>
      <w:r w:rsidR="00982B7A">
        <w:rPr>
          <w:rFonts w:ascii="Times New Roman" w:hAnsi="Times New Roman" w:cs="Times New Roman"/>
          <w:sz w:val="28"/>
          <w:szCs w:val="28"/>
        </w:rPr>
        <w:t>, raise (hoisting), dump and float (lowering) segments. Some manufacturers include rackback segment to hoisting (raising) phase.</w:t>
      </w:r>
      <w:r w:rsidR="0012334B">
        <w:rPr>
          <w:rFonts w:ascii="Times New Roman" w:hAnsi="Times New Roman" w:cs="Times New Roman"/>
          <w:sz w:val="28"/>
          <w:szCs w:val="28"/>
        </w:rPr>
        <w:t xml:space="preserve"> As a rule of thumb the larger the size of the loader, the higher the hydraulic cycle time is.</w:t>
      </w:r>
      <w:r w:rsidR="0058165A">
        <w:rPr>
          <w:rFonts w:ascii="Times New Roman" w:hAnsi="Times New Roman" w:cs="Times New Roman"/>
          <w:sz w:val="28"/>
          <w:szCs w:val="28"/>
        </w:rPr>
        <w:t xml:space="preserve"> </w:t>
      </w:r>
    </w:p>
    <w:p w:rsidR="00296E73" w:rsidRDefault="00296E73" w:rsidP="0038728C">
      <w:pPr>
        <w:jc w:val="both"/>
        <w:rPr>
          <w:rFonts w:ascii="Times New Roman" w:hAnsi="Times New Roman" w:cs="Times New Roman"/>
          <w:sz w:val="28"/>
          <w:szCs w:val="28"/>
        </w:rPr>
      </w:pPr>
      <w:r>
        <w:rPr>
          <w:rFonts w:ascii="Times New Roman" w:hAnsi="Times New Roman" w:cs="Times New Roman"/>
          <w:sz w:val="28"/>
          <w:szCs w:val="28"/>
        </w:rPr>
        <w:t>Average hydraulic cycle times of 20 m</w:t>
      </w:r>
      <w:r w:rsidRPr="00296E73">
        <w:rPr>
          <w:rFonts w:ascii="Times New Roman" w:hAnsi="Times New Roman" w:cs="Times New Roman"/>
          <w:sz w:val="28"/>
          <w:szCs w:val="28"/>
          <w:vertAlign w:val="superscript"/>
        </w:rPr>
        <w:t>3</w:t>
      </w:r>
      <w:r>
        <w:rPr>
          <w:rFonts w:ascii="Times New Roman" w:hAnsi="Times New Roman" w:cs="Times New Roman"/>
          <w:sz w:val="28"/>
          <w:szCs w:val="28"/>
        </w:rPr>
        <w:t xml:space="preserve"> range mechanic and electric drive Wheel loaders studied is 23,03±1,56 seconds. Average durations of the phases are as follows: Hoist 15,08±1,85 seconds, dump 3,08±0,10 seconds and float is 4,88±0,47 seconds.</w:t>
      </w:r>
    </w:p>
    <w:p w:rsidR="00296E73" w:rsidRDefault="00296E73" w:rsidP="0038728C">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As far as</w:t>
      </w:r>
      <w:r w:rsidR="00F73004">
        <w:rPr>
          <w:rFonts w:ascii="Times New Roman" w:hAnsi="Times New Roman" w:cs="Times New Roman"/>
          <w:sz w:val="28"/>
          <w:szCs w:val="28"/>
        </w:rPr>
        <w:t xml:space="preserve"> the percentages</w:t>
      </w:r>
      <w:r>
        <w:rPr>
          <w:rFonts w:ascii="Times New Roman" w:hAnsi="Times New Roman" w:cs="Times New Roman"/>
          <w:sz w:val="28"/>
          <w:szCs w:val="28"/>
        </w:rPr>
        <w:t xml:space="preserve"> of the phases are concerned, average</w:t>
      </w:r>
      <w:r w:rsidR="00A75E21">
        <w:rPr>
          <w:rFonts w:ascii="Times New Roman" w:hAnsi="Times New Roman" w:cs="Times New Roman"/>
          <w:sz w:val="28"/>
          <w:szCs w:val="28"/>
        </w:rPr>
        <w:t xml:space="preserve"> of the values of the four Wheel </w:t>
      </w:r>
      <w:r w:rsidR="00F73004">
        <w:rPr>
          <w:rFonts w:ascii="Times New Roman" w:hAnsi="Times New Roman" w:cs="Times New Roman"/>
          <w:sz w:val="28"/>
          <w:szCs w:val="28"/>
        </w:rPr>
        <w:t xml:space="preserve">loaders studied are as follows: </w:t>
      </w:r>
      <w:r w:rsidR="00A75E21">
        <w:rPr>
          <w:rFonts w:ascii="Times New Roman" w:hAnsi="Times New Roman" w:cs="Times New Roman"/>
          <w:sz w:val="28"/>
          <w:szCs w:val="28"/>
        </w:rPr>
        <w:t>Hoist % in H-CT is 65,08±4,05, dump % in H-CT is 13,39±0,78 and float % in H-CT is 21,31±3,03.</w:t>
      </w:r>
      <w:proofErr w:type="gramEnd"/>
    </w:p>
    <w:p w:rsidR="0080671D" w:rsidRDefault="0080671D" w:rsidP="0038728C">
      <w:pPr>
        <w:jc w:val="both"/>
        <w:rPr>
          <w:rFonts w:ascii="Times New Roman" w:hAnsi="Times New Roman" w:cs="Times New Roman"/>
          <w:sz w:val="28"/>
          <w:szCs w:val="28"/>
        </w:rPr>
      </w:pPr>
    </w:p>
    <w:p w:rsidR="0080671D" w:rsidRDefault="0080671D" w:rsidP="0038728C">
      <w:pPr>
        <w:jc w:val="both"/>
        <w:rPr>
          <w:rFonts w:ascii="Times New Roman" w:hAnsi="Times New Roman" w:cs="Times New Roman"/>
          <w:sz w:val="28"/>
          <w:szCs w:val="28"/>
        </w:rPr>
      </w:pPr>
    </w:p>
    <w:tbl>
      <w:tblPr>
        <w:tblStyle w:val="TabloKlavuzu"/>
        <w:tblW w:w="0" w:type="auto"/>
        <w:tblLook w:val="04A0"/>
      </w:tblPr>
      <w:tblGrid>
        <w:gridCol w:w="2303"/>
        <w:gridCol w:w="2303"/>
        <w:gridCol w:w="2303"/>
        <w:gridCol w:w="2303"/>
      </w:tblGrid>
      <w:tr w:rsidR="007853E4" w:rsidTr="00CC57B6">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Model▼  CT►</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H-CT, s</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F-CT, s</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H-CT/F-CT (%)</w:t>
            </w:r>
          </w:p>
        </w:tc>
      </w:tr>
      <w:tr w:rsidR="007853E4" w:rsidTr="00CC57B6">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L-1350 (TR</w:t>
            </w:r>
            <w:r w:rsidR="004377C0">
              <w:rPr>
                <w:rFonts w:ascii="Times New Roman" w:hAnsi="Times New Roman" w:cs="Times New Roman"/>
                <w:sz w:val="28"/>
                <w:szCs w:val="28"/>
              </w:rPr>
              <w:t>#1</w:t>
            </w:r>
            <w:r>
              <w:rPr>
                <w:rFonts w:ascii="Times New Roman" w:hAnsi="Times New Roman" w:cs="Times New Roman"/>
                <w:sz w:val="28"/>
                <w:szCs w:val="28"/>
              </w:rPr>
              <w:t>)(302)</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45,40±1,17</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0,487±0,061</w:t>
            </w:r>
          </w:p>
        </w:tc>
      </w:tr>
      <w:tr w:rsidR="007853E4" w:rsidTr="00CC57B6">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L-1350 (BR)</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42,74±2,11</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0,539±0,027</w:t>
            </w:r>
          </w:p>
        </w:tc>
      </w:tr>
      <w:tr w:rsidR="007853E4" w:rsidTr="00CC57B6">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L-1350 (TR</w:t>
            </w:r>
            <w:r w:rsidR="004377C0">
              <w:rPr>
                <w:rFonts w:ascii="Times New Roman" w:hAnsi="Times New Roman" w:cs="Times New Roman"/>
                <w:sz w:val="28"/>
                <w:szCs w:val="28"/>
              </w:rPr>
              <w:t>#2</w:t>
            </w:r>
            <w:r>
              <w:rPr>
                <w:rFonts w:ascii="Times New Roman" w:hAnsi="Times New Roman" w:cs="Times New Roman"/>
                <w:sz w:val="28"/>
                <w:szCs w:val="28"/>
              </w:rPr>
              <w:t>)(301)</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23</w:t>
            </w:r>
          </w:p>
        </w:tc>
        <w:tc>
          <w:tcPr>
            <w:tcW w:w="2303" w:type="dxa"/>
          </w:tcPr>
          <w:p w:rsidR="007853E4" w:rsidRDefault="00BD667A" w:rsidP="00CC57B6">
            <w:pPr>
              <w:jc w:val="both"/>
              <w:rPr>
                <w:rFonts w:ascii="Times New Roman" w:hAnsi="Times New Roman" w:cs="Times New Roman"/>
                <w:sz w:val="28"/>
                <w:szCs w:val="28"/>
              </w:rPr>
            </w:pPr>
            <w:r>
              <w:rPr>
                <w:rFonts w:ascii="Times New Roman" w:hAnsi="Times New Roman" w:cs="Times New Roman"/>
                <w:sz w:val="28"/>
                <w:szCs w:val="28"/>
              </w:rPr>
              <w:t>44,11±1,80</w:t>
            </w:r>
          </w:p>
        </w:tc>
        <w:tc>
          <w:tcPr>
            <w:tcW w:w="2303" w:type="dxa"/>
          </w:tcPr>
          <w:p w:rsidR="007853E4" w:rsidRDefault="00BD667A" w:rsidP="00CC57B6">
            <w:pPr>
              <w:jc w:val="both"/>
              <w:rPr>
                <w:rFonts w:ascii="Times New Roman" w:hAnsi="Times New Roman" w:cs="Times New Roman"/>
                <w:sz w:val="28"/>
                <w:szCs w:val="28"/>
              </w:rPr>
            </w:pPr>
            <w:r>
              <w:rPr>
                <w:rFonts w:ascii="Times New Roman" w:hAnsi="Times New Roman" w:cs="Times New Roman"/>
                <w:sz w:val="28"/>
                <w:szCs w:val="28"/>
              </w:rPr>
              <w:t>0,522±0,018</w:t>
            </w:r>
          </w:p>
        </w:tc>
      </w:tr>
      <w:tr w:rsidR="007853E4" w:rsidTr="00CC57B6">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L-2350 (USA)</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26</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44,67±</w:t>
            </w:r>
            <w:r>
              <w:rPr>
                <w:rFonts w:ascii="Times New Roman" w:eastAsiaTheme="minorEastAsia" w:hAnsi="Times New Roman" w:cs="Times New Roman"/>
                <w:sz w:val="28"/>
                <w:szCs w:val="28"/>
              </w:rPr>
              <w:t>1,15</w:t>
            </w:r>
          </w:p>
        </w:tc>
        <w:tc>
          <w:tcPr>
            <w:tcW w:w="2303" w:type="dxa"/>
          </w:tcPr>
          <w:p w:rsidR="007853E4" w:rsidRDefault="007853E4" w:rsidP="00CC57B6">
            <w:pPr>
              <w:jc w:val="both"/>
              <w:rPr>
                <w:rFonts w:ascii="Times New Roman" w:hAnsi="Times New Roman" w:cs="Times New Roman"/>
                <w:sz w:val="28"/>
                <w:szCs w:val="28"/>
              </w:rPr>
            </w:pPr>
            <w:r>
              <w:rPr>
                <w:rFonts w:ascii="Times New Roman" w:hAnsi="Times New Roman" w:cs="Times New Roman"/>
                <w:sz w:val="28"/>
                <w:szCs w:val="28"/>
              </w:rPr>
              <w:t>0,583±0,015</w:t>
            </w:r>
          </w:p>
        </w:tc>
      </w:tr>
      <w:tr w:rsidR="007853E4" w:rsidTr="00517FDF">
        <w:trPr>
          <w:trHeight w:val="462"/>
        </w:trPr>
        <w:tc>
          <w:tcPr>
            <w:tcW w:w="2303" w:type="dxa"/>
          </w:tcPr>
          <w:p w:rsidR="007853E4" w:rsidRPr="00573896" w:rsidRDefault="007853E4" w:rsidP="00CC57B6">
            <w:pPr>
              <w:jc w:val="both"/>
              <w:rPr>
                <w:rFonts w:ascii="Times New Roman" w:hAnsi="Times New Roman" w:cs="Times New Roman"/>
                <w:b/>
                <w:sz w:val="28"/>
                <w:szCs w:val="28"/>
              </w:rPr>
            </w:pPr>
            <w:r>
              <w:rPr>
                <w:rFonts w:ascii="Times New Roman" w:hAnsi="Times New Roman" w:cs="Times New Roman"/>
                <w:b/>
                <w:sz w:val="28"/>
                <w:szCs w:val="28"/>
              </w:rPr>
              <w:t>Mean</w:t>
            </w:r>
          </w:p>
        </w:tc>
        <w:tc>
          <w:tcPr>
            <w:tcW w:w="2303" w:type="dxa"/>
          </w:tcPr>
          <w:p w:rsidR="007853E4" w:rsidRPr="00517FDF" w:rsidRDefault="00517FDF" w:rsidP="00CC57B6">
            <w:pPr>
              <w:jc w:val="both"/>
              <w:rPr>
                <w:rFonts w:ascii="Times New Roman" w:hAnsi="Times New Roman" w:cs="Times New Roman"/>
                <w:b/>
                <w:sz w:val="28"/>
                <w:szCs w:val="28"/>
              </w:rPr>
            </w:pPr>
            <w:r w:rsidRPr="00517FDF">
              <w:rPr>
                <w:rFonts w:ascii="Times New Roman" w:hAnsi="Times New Roman" w:cs="Times New Roman"/>
                <w:b/>
                <w:sz w:val="28"/>
                <w:szCs w:val="28"/>
              </w:rPr>
              <w:t>23,75±1,50</w:t>
            </w:r>
          </w:p>
        </w:tc>
        <w:tc>
          <w:tcPr>
            <w:tcW w:w="2303" w:type="dxa"/>
          </w:tcPr>
          <w:p w:rsidR="007853E4" w:rsidRPr="00517FDF" w:rsidRDefault="00517FDF" w:rsidP="00CC57B6">
            <w:pPr>
              <w:jc w:val="both"/>
              <w:rPr>
                <w:rFonts w:ascii="Times New Roman" w:hAnsi="Times New Roman" w:cs="Times New Roman"/>
                <w:b/>
                <w:sz w:val="28"/>
                <w:szCs w:val="28"/>
              </w:rPr>
            </w:pPr>
            <w:r>
              <w:rPr>
                <w:rFonts w:ascii="Times New Roman" w:hAnsi="Times New Roman" w:cs="Times New Roman"/>
                <w:b/>
                <w:sz w:val="28"/>
                <w:szCs w:val="28"/>
              </w:rPr>
              <w:t>44,48±0,</w:t>
            </w:r>
            <w:r w:rsidR="007853E4" w:rsidRPr="00517FDF">
              <w:rPr>
                <w:rFonts w:ascii="Times New Roman" w:hAnsi="Times New Roman" w:cs="Times New Roman"/>
                <w:b/>
                <w:sz w:val="28"/>
                <w:szCs w:val="28"/>
              </w:rPr>
              <w:t>7</w:t>
            </w:r>
            <w:r>
              <w:rPr>
                <w:rFonts w:ascii="Times New Roman" w:hAnsi="Times New Roman" w:cs="Times New Roman"/>
                <w:b/>
                <w:sz w:val="28"/>
                <w:szCs w:val="28"/>
              </w:rPr>
              <w:t>2</w:t>
            </w:r>
          </w:p>
        </w:tc>
        <w:tc>
          <w:tcPr>
            <w:tcW w:w="2303" w:type="dxa"/>
          </w:tcPr>
          <w:p w:rsidR="007853E4" w:rsidRPr="00517FDF" w:rsidRDefault="00517FDF" w:rsidP="00CC57B6">
            <w:pPr>
              <w:jc w:val="both"/>
              <w:rPr>
                <w:rFonts w:ascii="Times New Roman" w:hAnsi="Times New Roman" w:cs="Times New Roman"/>
                <w:b/>
                <w:sz w:val="28"/>
                <w:szCs w:val="28"/>
              </w:rPr>
            </w:pPr>
            <w:r>
              <w:rPr>
                <w:rFonts w:ascii="Times New Roman" w:hAnsi="Times New Roman" w:cs="Times New Roman"/>
                <w:b/>
                <w:sz w:val="28"/>
                <w:szCs w:val="28"/>
              </w:rPr>
              <w:t>0,533</w:t>
            </w:r>
            <w:r w:rsidR="007853E4" w:rsidRPr="00517FDF">
              <w:rPr>
                <w:rFonts w:ascii="Times New Roman" w:hAnsi="Times New Roman" w:cs="Times New Roman"/>
                <w:b/>
                <w:sz w:val="28"/>
                <w:szCs w:val="28"/>
              </w:rPr>
              <w:t>±0,04</w:t>
            </w:r>
            <w:r>
              <w:rPr>
                <w:rFonts w:ascii="Times New Roman" w:hAnsi="Times New Roman" w:cs="Times New Roman"/>
                <w:b/>
                <w:sz w:val="28"/>
                <w:szCs w:val="28"/>
              </w:rPr>
              <w:t>0</w:t>
            </w:r>
          </w:p>
        </w:tc>
      </w:tr>
    </w:tbl>
    <w:p w:rsidR="007853E4" w:rsidRDefault="007853E4" w:rsidP="0038728C">
      <w:pPr>
        <w:jc w:val="both"/>
        <w:rPr>
          <w:rFonts w:ascii="Times New Roman" w:hAnsi="Times New Roman" w:cs="Times New Roman"/>
          <w:sz w:val="28"/>
          <w:szCs w:val="28"/>
        </w:rPr>
      </w:pPr>
    </w:p>
    <w:p w:rsidR="00D12E0C" w:rsidRDefault="00982B7A" w:rsidP="00D12E0C">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Actual field cycle time figures are about </w:t>
      </w:r>
      <w:r w:rsidR="0013201B">
        <w:rPr>
          <w:rFonts w:ascii="Times New Roman" w:hAnsi="Times New Roman" w:cs="Times New Roman"/>
          <w:sz w:val="28"/>
          <w:szCs w:val="28"/>
        </w:rPr>
        <w:t>twice</w:t>
      </w:r>
      <w:r w:rsidR="00A95968">
        <w:rPr>
          <w:rFonts w:ascii="Times New Roman" w:hAnsi="Times New Roman" w:cs="Times New Roman"/>
          <w:sz w:val="28"/>
          <w:szCs w:val="28"/>
        </w:rPr>
        <w:t xml:space="preserve"> </w:t>
      </w:r>
      <w:r>
        <w:rPr>
          <w:rFonts w:ascii="Times New Roman" w:hAnsi="Times New Roman" w:cs="Times New Roman"/>
          <w:sz w:val="28"/>
          <w:szCs w:val="28"/>
        </w:rPr>
        <w:t>the duration of hydraulic cycle times</w:t>
      </w:r>
      <w:r w:rsidR="00A95968">
        <w:rPr>
          <w:rFonts w:ascii="Times New Roman" w:hAnsi="Times New Roman" w:cs="Times New Roman"/>
          <w:sz w:val="28"/>
          <w:szCs w:val="28"/>
        </w:rPr>
        <w:t>.</w:t>
      </w:r>
      <w:r>
        <w:rPr>
          <w:rFonts w:ascii="Times New Roman" w:hAnsi="Times New Roman" w:cs="Times New Roman"/>
          <w:sz w:val="28"/>
          <w:szCs w:val="28"/>
        </w:rPr>
        <w:t xml:space="preserve"> </w:t>
      </w:r>
      <w:r w:rsidR="00A95968">
        <w:rPr>
          <w:rFonts w:ascii="Times New Roman" w:hAnsi="Times New Roman" w:cs="Times New Roman"/>
          <w:sz w:val="28"/>
          <w:szCs w:val="28"/>
        </w:rPr>
        <w:t>Because of the fact that field cycle</w:t>
      </w:r>
      <w:r>
        <w:rPr>
          <w:rFonts w:ascii="Times New Roman" w:hAnsi="Times New Roman" w:cs="Times New Roman"/>
          <w:sz w:val="28"/>
          <w:szCs w:val="28"/>
        </w:rPr>
        <w:t xml:space="preserve"> times </w:t>
      </w:r>
      <w:r w:rsidR="00A95968">
        <w:rPr>
          <w:rFonts w:ascii="Times New Roman" w:hAnsi="Times New Roman" w:cs="Times New Roman"/>
          <w:sz w:val="28"/>
          <w:szCs w:val="28"/>
        </w:rPr>
        <w:t xml:space="preserve">includes the times </w:t>
      </w:r>
      <w:r>
        <w:rPr>
          <w:rFonts w:ascii="Times New Roman" w:hAnsi="Times New Roman" w:cs="Times New Roman"/>
          <w:sz w:val="28"/>
          <w:szCs w:val="28"/>
        </w:rPr>
        <w:t>consumed in travelling to dig and travelling to dump</w:t>
      </w:r>
      <w:r w:rsidR="00A95968">
        <w:rPr>
          <w:rFonts w:ascii="Times New Roman" w:hAnsi="Times New Roman" w:cs="Times New Roman"/>
          <w:sz w:val="28"/>
          <w:szCs w:val="28"/>
        </w:rPr>
        <w:t xml:space="preserve"> phases</w:t>
      </w:r>
      <w:r>
        <w:rPr>
          <w:rFonts w:ascii="Times New Roman" w:hAnsi="Times New Roman" w:cs="Times New Roman"/>
          <w:sz w:val="28"/>
          <w:szCs w:val="28"/>
        </w:rPr>
        <w:t xml:space="preserve">, and </w:t>
      </w:r>
      <w:r w:rsidR="00A95968">
        <w:rPr>
          <w:rFonts w:ascii="Times New Roman" w:hAnsi="Times New Roman" w:cs="Times New Roman"/>
          <w:sz w:val="28"/>
          <w:szCs w:val="28"/>
        </w:rPr>
        <w:t>additionally</w:t>
      </w:r>
      <w:r>
        <w:rPr>
          <w:rFonts w:ascii="Times New Roman" w:hAnsi="Times New Roman" w:cs="Times New Roman"/>
          <w:sz w:val="28"/>
          <w:szCs w:val="28"/>
        </w:rPr>
        <w:t xml:space="preserve"> it takes more time to raise a bucket with payload in it.</w:t>
      </w:r>
      <w:r w:rsidR="00A75E21">
        <w:rPr>
          <w:rFonts w:ascii="Times New Roman" w:hAnsi="Times New Roman" w:cs="Times New Roman"/>
          <w:sz w:val="28"/>
          <w:szCs w:val="28"/>
        </w:rPr>
        <w:t xml:space="preserve"> </w:t>
      </w:r>
      <w:r w:rsidR="007F4DA3">
        <w:rPr>
          <w:rFonts w:ascii="Times New Roman" w:hAnsi="Times New Roman" w:cs="Times New Roman"/>
          <w:sz w:val="28"/>
          <w:szCs w:val="28"/>
        </w:rPr>
        <w:t>Travel to dig and travel to dump phases of field cycle times depend on the truck and loader layout with respect to digging bench.</w:t>
      </w:r>
      <w:r w:rsidR="00C7558C">
        <w:rPr>
          <w:rFonts w:ascii="Times New Roman" w:hAnsi="Times New Roman" w:cs="Times New Roman"/>
          <w:sz w:val="28"/>
          <w:szCs w:val="28"/>
        </w:rPr>
        <w:t xml:space="preserve"> </w:t>
      </w:r>
      <w:proofErr w:type="gramStart"/>
      <w:r w:rsidR="00D12E0C">
        <w:rPr>
          <w:rFonts w:ascii="Times New Roman" w:hAnsi="Times New Roman" w:cs="Times New Roman"/>
          <w:sz w:val="28"/>
          <w:szCs w:val="28"/>
        </w:rPr>
        <w:t>Hydraulic cycle time to field cycle time ratios</w:t>
      </w:r>
      <w:r w:rsidR="00F73004">
        <w:rPr>
          <w:rFonts w:ascii="Times New Roman" w:hAnsi="Times New Roman" w:cs="Times New Roman"/>
          <w:sz w:val="28"/>
          <w:szCs w:val="28"/>
        </w:rPr>
        <w:t xml:space="preserve"> (H-CT/F-CT)</w:t>
      </w:r>
      <w:r w:rsidR="00D12E0C">
        <w:rPr>
          <w:rFonts w:ascii="Times New Roman" w:hAnsi="Times New Roman" w:cs="Times New Roman"/>
          <w:sz w:val="28"/>
          <w:szCs w:val="28"/>
        </w:rPr>
        <w:t xml:space="preserve"> of monitored loade</w:t>
      </w:r>
      <w:r w:rsidR="00C7558C">
        <w:rPr>
          <w:rFonts w:ascii="Times New Roman" w:hAnsi="Times New Roman" w:cs="Times New Roman"/>
          <w:sz w:val="28"/>
          <w:szCs w:val="28"/>
        </w:rPr>
        <w:t xml:space="preserve">rs are as follows: </w:t>
      </w:r>
      <w:r w:rsidR="00D12E0C">
        <w:rPr>
          <w:rFonts w:ascii="Times New Roman" w:hAnsi="Times New Roman" w:cs="Times New Roman"/>
          <w:sz w:val="28"/>
          <w:szCs w:val="28"/>
        </w:rPr>
        <w:t>L-1350 (TR</w:t>
      </w:r>
      <w:r w:rsidR="004377C0">
        <w:rPr>
          <w:rFonts w:ascii="Times New Roman" w:hAnsi="Times New Roman" w:cs="Times New Roman"/>
          <w:sz w:val="28"/>
          <w:szCs w:val="28"/>
        </w:rPr>
        <w:t>#1</w:t>
      </w:r>
      <w:r w:rsidR="00D12E0C">
        <w:rPr>
          <w:rFonts w:ascii="Times New Roman" w:hAnsi="Times New Roman" w:cs="Times New Roman"/>
          <w:sz w:val="28"/>
          <w:szCs w:val="28"/>
        </w:rPr>
        <w:t>) is 0,487±0,061,</w:t>
      </w:r>
      <w:r w:rsidR="004377C0" w:rsidRPr="004377C0">
        <w:rPr>
          <w:rFonts w:ascii="Times New Roman" w:hAnsi="Times New Roman" w:cs="Times New Roman"/>
          <w:sz w:val="28"/>
          <w:szCs w:val="28"/>
        </w:rPr>
        <w:t xml:space="preserve"> </w:t>
      </w:r>
      <w:r w:rsidR="004377C0">
        <w:rPr>
          <w:rFonts w:ascii="Times New Roman" w:hAnsi="Times New Roman" w:cs="Times New Roman"/>
          <w:sz w:val="28"/>
          <w:szCs w:val="28"/>
        </w:rPr>
        <w:t>L-1350 (TR#2) is 0,522±0,018,</w:t>
      </w:r>
      <w:r w:rsidR="00D12E0C">
        <w:rPr>
          <w:rFonts w:ascii="Times New Roman" w:hAnsi="Times New Roman" w:cs="Times New Roman"/>
          <w:sz w:val="28"/>
          <w:szCs w:val="28"/>
        </w:rPr>
        <w:t xml:space="preserve"> L-1350 (BR) is 0,539±0,027 and L-2350 (USA)</w:t>
      </w:r>
      <w:r w:rsidR="00D12E0C" w:rsidRPr="00D12E0C">
        <w:rPr>
          <w:rFonts w:ascii="Times New Roman" w:hAnsi="Times New Roman" w:cs="Times New Roman"/>
          <w:sz w:val="28"/>
          <w:szCs w:val="28"/>
        </w:rPr>
        <w:t xml:space="preserve"> </w:t>
      </w:r>
      <w:r w:rsidR="00D12E0C">
        <w:rPr>
          <w:rFonts w:ascii="Times New Roman" w:hAnsi="Times New Roman" w:cs="Times New Roman"/>
          <w:sz w:val="28"/>
          <w:szCs w:val="28"/>
        </w:rPr>
        <w:t>is 0,583±0,015. Hydraulic cycle times of the loaders are 23s, 23s</w:t>
      </w:r>
      <w:r w:rsidR="004377C0">
        <w:rPr>
          <w:rFonts w:ascii="Times New Roman" w:hAnsi="Times New Roman" w:cs="Times New Roman"/>
          <w:sz w:val="28"/>
          <w:szCs w:val="28"/>
        </w:rPr>
        <w:t>, 23s</w:t>
      </w:r>
      <w:r w:rsidR="00D12E0C">
        <w:rPr>
          <w:rFonts w:ascii="Times New Roman" w:hAnsi="Times New Roman" w:cs="Times New Roman"/>
          <w:sz w:val="28"/>
          <w:szCs w:val="28"/>
        </w:rPr>
        <w:t xml:space="preserve"> and 26 seconds </w:t>
      </w:r>
      <w:r w:rsidR="00F73004">
        <w:rPr>
          <w:rFonts w:ascii="Times New Roman" w:hAnsi="Times New Roman" w:cs="Times New Roman"/>
          <w:sz w:val="28"/>
          <w:szCs w:val="28"/>
        </w:rPr>
        <w:t xml:space="preserve">in sequence, </w:t>
      </w:r>
      <w:r w:rsidR="00D12E0C">
        <w:rPr>
          <w:rFonts w:ascii="Times New Roman" w:hAnsi="Times New Roman" w:cs="Times New Roman"/>
          <w:sz w:val="28"/>
          <w:szCs w:val="28"/>
        </w:rPr>
        <w:t>whereas field cycle times are 45,40±1,17,</w:t>
      </w:r>
      <w:r w:rsidR="004377C0">
        <w:rPr>
          <w:rFonts w:ascii="Times New Roman" w:hAnsi="Times New Roman" w:cs="Times New Roman"/>
          <w:sz w:val="28"/>
          <w:szCs w:val="28"/>
        </w:rPr>
        <w:t xml:space="preserve"> 44,11±1,80,</w:t>
      </w:r>
      <w:r w:rsidR="00D12E0C" w:rsidRPr="00D12E0C">
        <w:rPr>
          <w:rFonts w:ascii="Times New Roman" w:hAnsi="Times New Roman" w:cs="Times New Roman"/>
          <w:sz w:val="28"/>
          <w:szCs w:val="28"/>
        </w:rPr>
        <w:t xml:space="preserve"> </w:t>
      </w:r>
      <w:r w:rsidR="00D12E0C">
        <w:rPr>
          <w:rFonts w:ascii="Times New Roman" w:hAnsi="Times New Roman" w:cs="Times New Roman"/>
          <w:sz w:val="28"/>
          <w:szCs w:val="28"/>
        </w:rPr>
        <w:t>42,74±2,11 and 44,67±</w:t>
      </w:r>
      <w:r w:rsidR="00D12E0C">
        <w:rPr>
          <w:rFonts w:ascii="Times New Roman" w:eastAsiaTheme="minorEastAsia" w:hAnsi="Times New Roman" w:cs="Times New Roman"/>
          <w:sz w:val="28"/>
          <w:szCs w:val="28"/>
        </w:rPr>
        <w:t xml:space="preserve">1,15 seconds </w:t>
      </w:r>
      <w:r w:rsidR="00F73004">
        <w:rPr>
          <w:rFonts w:ascii="Times New Roman" w:eastAsiaTheme="minorEastAsia" w:hAnsi="Times New Roman" w:cs="Times New Roman"/>
          <w:sz w:val="28"/>
          <w:szCs w:val="28"/>
        </w:rPr>
        <w:t>respectively</w:t>
      </w:r>
      <w:r w:rsidR="00D12E0C">
        <w:rPr>
          <w:rFonts w:ascii="Times New Roman" w:eastAsiaTheme="minorEastAsia" w:hAnsi="Times New Roman" w:cs="Times New Roman"/>
          <w:sz w:val="28"/>
          <w:szCs w:val="28"/>
        </w:rPr>
        <w:t>.</w:t>
      </w:r>
      <w:r w:rsidR="004377C0">
        <w:rPr>
          <w:rFonts w:ascii="Times New Roman" w:eastAsiaTheme="minorEastAsia" w:hAnsi="Times New Roman" w:cs="Times New Roman"/>
          <w:sz w:val="28"/>
          <w:szCs w:val="28"/>
        </w:rPr>
        <w:t xml:space="preserve"> </w:t>
      </w:r>
      <w:proofErr w:type="gramEnd"/>
    </w:p>
    <w:p w:rsidR="004377C0" w:rsidRPr="00517FDF" w:rsidRDefault="004377C0" w:rsidP="004377C0">
      <w:pPr>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Mean figures of H-CT, F-CT and H-CT/F-CT ratios of the monitored EWLs are </w:t>
      </w:r>
      <w:r w:rsidRPr="00517FDF">
        <w:rPr>
          <w:rFonts w:ascii="Times New Roman" w:hAnsi="Times New Roman" w:cs="Times New Roman"/>
          <w:b/>
          <w:sz w:val="28"/>
          <w:szCs w:val="28"/>
        </w:rPr>
        <w:t>23,75±1,50</w:t>
      </w:r>
      <w:r>
        <w:rPr>
          <w:rFonts w:ascii="Times New Roman" w:hAnsi="Times New Roman" w:cs="Times New Roman"/>
          <w:b/>
          <w:sz w:val="28"/>
          <w:szCs w:val="28"/>
        </w:rPr>
        <w:t>,</w:t>
      </w:r>
      <w:r w:rsidRPr="004377C0">
        <w:rPr>
          <w:rFonts w:ascii="Times New Roman" w:hAnsi="Times New Roman" w:cs="Times New Roman"/>
          <w:b/>
          <w:sz w:val="28"/>
          <w:szCs w:val="28"/>
        </w:rPr>
        <w:t xml:space="preserve"> </w:t>
      </w:r>
      <w:r>
        <w:rPr>
          <w:rFonts w:ascii="Times New Roman" w:hAnsi="Times New Roman" w:cs="Times New Roman"/>
          <w:b/>
          <w:sz w:val="28"/>
          <w:szCs w:val="28"/>
        </w:rPr>
        <w:t>44,48±0,</w:t>
      </w:r>
      <w:r w:rsidRPr="00517FDF">
        <w:rPr>
          <w:rFonts w:ascii="Times New Roman" w:hAnsi="Times New Roman" w:cs="Times New Roman"/>
          <w:b/>
          <w:sz w:val="28"/>
          <w:szCs w:val="28"/>
        </w:rPr>
        <w:t>7</w:t>
      </w:r>
      <w:r>
        <w:rPr>
          <w:rFonts w:ascii="Times New Roman" w:hAnsi="Times New Roman" w:cs="Times New Roman"/>
          <w:b/>
          <w:sz w:val="28"/>
          <w:szCs w:val="28"/>
        </w:rPr>
        <w:t>2 and 0,533</w:t>
      </w:r>
      <w:r w:rsidRPr="00517FDF">
        <w:rPr>
          <w:rFonts w:ascii="Times New Roman" w:hAnsi="Times New Roman" w:cs="Times New Roman"/>
          <w:b/>
          <w:sz w:val="28"/>
          <w:szCs w:val="28"/>
        </w:rPr>
        <w:t>±0,04</w:t>
      </w:r>
      <w:r>
        <w:rPr>
          <w:rFonts w:ascii="Times New Roman" w:hAnsi="Times New Roman" w:cs="Times New Roman"/>
          <w:b/>
          <w:sz w:val="28"/>
          <w:szCs w:val="28"/>
        </w:rPr>
        <w:t>0 in sequence.</w:t>
      </w:r>
    </w:p>
    <w:p w:rsidR="004377C0" w:rsidRDefault="004377C0" w:rsidP="00D12E0C">
      <w:pPr>
        <w:jc w:val="both"/>
        <w:rPr>
          <w:rFonts w:ascii="Times New Roman" w:hAnsi="Times New Roman" w:cs="Times New Roman"/>
          <w:sz w:val="28"/>
          <w:szCs w:val="28"/>
        </w:rPr>
      </w:pPr>
    </w:p>
    <w:p w:rsidR="00A75E21" w:rsidRDefault="0096480E" w:rsidP="00A95968">
      <w:pPr>
        <w:jc w:val="both"/>
        <w:rPr>
          <w:rFonts w:ascii="Times New Roman" w:hAnsi="Times New Roman" w:cs="Times New Roman"/>
          <w:sz w:val="28"/>
          <w:szCs w:val="28"/>
        </w:rPr>
      </w:pPr>
      <w:r>
        <w:rPr>
          <w:rFonts w:ascii="Times New Roman" w:hAnsi="Times New Roman" w:cs="Times New Roman"/>
          <w:sz w:val="28"/>
          <w:szCs w:val="28"/>
        </w:rPr>
        <w:t xml:space="preserve">Comparison of </w:t>
      </w:r>
      <w:r w:rsidR="00E9233E">
        <w:rPr>
          <w:rFonts w:ascii="Times New Roman" w:hAnsi="Times New Roman" w:cs="Times New Roman"/>
          <w:sz w:val="28"/>
          <w:szCs w:val="28"/>
        </w:rPr>
        <w:t>three</w:t>
      </w:r>
      <w:r>
        <w:rPr>
          <w:rFonts w:ascii="Times New Roman" w:hAnsi="Times New Roman" w:cs="Times New Roman"/>
          <w:sz w:val="28"/>
          <w:szCs w:val="28"/>
        </w:rPr>
        <w:t xml:space="preserve"> 21,43 m</w:t>
      </w:r>
      <w:r w:rsidRPr="0096480E">
        <w:rPr>
          <w:rFonts w:ascii="Times New Roman" w:hAnsi="Times New Roman" w:cs="Times New Roman"/>
          <w:sz w:val="28"/>
          <w:szCs w:val="28"/>
          <w:vertAlign w:val="superscript"/>
        </w:rPr>
        <w:t>3</w:t>
      </w:r>
      <w:r>
        <w:rPr>
          <w:rFonts w:ascii="Times New Roman" w:hAnsi="Times New Roman" w:cs="Times New Roman"/>
          <w:sz w:val="28"/>
          <w:szCs w:val="28"/>
        </w:rPr>
        <w:t xml:space="preserve"> bucket electric </w:t>
      </w:r>
      <w:r w:rsidR="00361F36">
        <w:rPr>
          <w:rFonts w:ascii="Times New Roman" w:hAnsi="Times New Roman" w:cs="Times New Roman"/>
          <w:sz w:val="28"/>
          <w:szCs w:val="28"/>
        </w:rPr>
        <w:t>w</w:t>
      </w:r>
      <w:r>
        <w:rPr>
          <w:rFonts w:ascii="Times New Roman" w:hAnsi="Times New Roman" w:cs="Times New Roman"/>
          <w:sz w:val="28"/>
          <w:szCs w:val="28"/>
        </w:rPr>
        <w:t xml:space="preserve">heel loaders’ a week long monitoring results of field cycle times and segments, one at an iron ore mine in Brasil, the other </w:t>
      </w:r>
      <w:r w:rsidR="00E9233E">
        <w:rPr>
          <w:rFonts w:ascii="Times New Roman" w:hAnsi="Times New Roman" w:cs="Times New Roman"/>
          <w:sz w:val="28"/>
          <w:szCs w:val="28"/>
        </w:rPr>
        <w:t>two</w:t>
      </w:r>
      <w:r>
        <w:rPr>
          <w:rFonts w:ascii="Times New Roman" w:hAnsi="Times New Roman" w:cs="Times New Roman"/>
          <w:sz w:val="28"/>
          <w:szCs w:val="28"/>
        </w:rPr>
        <w:t xml:space="preserve"> at a gold mine in Western Turkey </w:t>
      </w:r>
      <w:r w:rsidR="00921565">
        <w:rPr>
          <w:rFonts w:ascii="Times New Roman" w:hAnsi="Times New Roman" w:cs="Times New Roman"/>
          <w:sz w:val="28"/>
          <w:szCs w:val="28"/>
        </w:rPr>
        <w:t>give comparable figures.</w:t>
      </w:r>
      <w:r w:rsidR="0086176B">
        <w:rPr>
          <w:rFonts w:ascii="Times New Roman" w:hAnsi="Times New Roman" w:cs="Times New Roman"/>
          <w:sz w:val="28"/>
          <w:szCs w:val="28"/>
        </w:rPr>
        <w:t xml:space="preserve"> Average field cycle time of the case in Brasil is 42,74±2,11 seconds, wh</w:t>
      </w:r>
      <w:r w:rsidR="00C21451">
        <w:rPr>
          <w:rFonts w:ascii="Times New Roman" w:hAnsi="Times New Roman" w:cs="Times New Roman"/>
          <w:sz w:val="28"/>
          <w:szCs w:val="28"/>
        </w:rPr>
        <w:t>ereas the cycle time figure</w:t>
      </w:r>
      <w:r w:rsidR="00E9233E">
        <w:rPr>
          <w:rFonts w:ascii="Times New Roman" w:hAnsi="Times New Roman" w:cs="Times New Roman"/>
          <w:sz w:val="28"/>
          <w:szCs w:val="28"/>
        </w:rPr>
        <w:t>s</w:t>
      </w:r>
      <w:r w:rsidR="00C21451">
        <w:rPr>
          <w:rFonts w:ascii="Times New Roman" w:hAnsi="Times New Roman" w:cs="Times New Roman"/>
          <w:sz w:val="28"/>
          <w:szCs w:val="28"/>
        </w:rPr>
        <w:t xml:space="preserve"> in T</w:t>
      </w:r>
      <w:r w:rsidR="00E9233E">
        <w:rPr>
          <w:rFonts w:ascii="Times New Roman" w:hAnsi="Times New Roman" w:cs="Times New Roman"/>
          <w:sz w:val="28"/>
          <w:szCs w:val="28"/>
        </w:rPr>
        <w:t>urkey are</w:t>
      </w:r>
      <w:r w:rsidR="0086176B">
        <w:rPr>
          <w:rFonts w:ascii="Times New Roman" w:hAnsi="Times New Roman" w:cs="Times New Roman"/>
          <w:sz w:val="28"/>
          <w:szCs w:val="28"/>
        </w:rPr>
        <w:t xml:space="preserve"> 45,40±1,17</w:t>
      </w:r>
      <w:r w:rsidR="00E9233E">
        <w:rPr>
          <w:rFonts w:ascii="Times New Roman" w:hAnsi="Times New Roman" w:cs="Times New Roman"/>
          <w:sz w:val="28"/>
          <w:szCs w:val="28"/>
        </w:rPr>
        <w:t xml:space="preserve"> and 44,11±1,80</w:t>
      </w:r>
      <w:r w:rsidR="0086176B">
        <w:rPr>
          <w:rFonts w:ascii="Times New Roman" w:hAnsi="Times New Roman" w:cs="Times New Roman"/>
          <w:sz w:val="28"/>
          <w:szCs w:val="28"/>
        </w:rPr>
        <w:t xml:space="preserve"> seconds.</w:t>
      </w:r>
      <w:r w:rsidR="00361F36">
        <w:rPr>
          <w:rFonts w:ascii="Times New Roman" w:hAnsi="Times New Roman" w:cs="Times New Roman"/>
          <w:sz w:val="28"/>
          <w:szCs w:val="28"/>
        </w:rPr>
        <w:t xml:space="preserve"> Slight differences in durations of phases and field cycle times are expected due to the </w:t>
      </w:r>
      <w:r w:rsidR="00361F36">
        <w:rPr>
          <w:rFonts w:ascii="Times New Roman" w:hAnsi="Times New Roman" w:cs="Times New Roman"/>
          <w:sz w:val="28"/>
          <w:szCs w:val="28"/>
        </w:rPr>
        <w:lastRenderedPageBreak/>
        <w:t>layout of l</w:t>
      </w:r>
      <w:r w:rsidR="0086176B">
        <w:rPr>
          <w:rFonts w:ascii="Times New Roman" w:hAnsi="Times New Roman" w:cs="Times New Roman"/>
          <w:sz w:val="28"/>
          <w:szCs w:val="28"/>
        </w:rPr>
        <w:t>oaders with respect to bench (</w:t>
      </w:r>
      <w:r w:rsidR="00361F36">
        <w:rPr>
          <w:rFonts w:ascii="Times New Roman" w:hAnsi="Times New Roman" w:cs="Times New Roman"/>
          <w:sz w:val="28"/>
          <w:szCs w:val="28"/>
        </w:rPr>
        <w:t>muckpile</w:t>
      </w:r>
      <w:r w:rsidR="0086176B">
        <w:rPr>
          <w:rFonts w:ascii="Times New Roman" w:hAnsi="Times New Roman" w:cs="Times New Roman"/>
          <w:sz w:val="28"/>
          <w:szCs w:val="28"/>
        </w:rPr>
        <w:t>)</w:t>
      </w:r>
      <w:r w:rsidR="00361F36">
        <w:rPr>
          <w:rFonts w:ascii="Times New Roman" w:hAnsi="Times New Roman" w:cs="Times New Roman"/>
          <w:sz w:val="28"/>
          <w:szCs w:val="28"/>
        </w:rPr>
        <w:t xml:space="preserve"> and hauler, operator experience and skills and other site specific conditions.</w:t>
      </w:r>
      <w:r w:rsidR="00695F51">
        <w:rPr>
          <w:rFonts w:ascii="Times New Roman" w:hAnsi="Times New Roman" w:cs="Times New Roman"/>
          <w:sz w:val="28"/>
          <w:szCs w:val="28"/>
        </w:rPr>
        <w:t xml:space="preserve"> The</w:t>
      </w:r>
      <w:r w:rsidR="00E9233E">
        <w:rPr>
          <w:rFonts w:ascii="Times New Roman" w:hAnsi="Times New Roman" w:cs="Times New Roman"/>
          <w:sz w:val="28"/>
          <w:szCs w:val="28"/>
        </w:rPr>
        <w:t xml:space="preserve"> collected</w:t>
      </w:r>
      <w:r w:rsidR="00695F51">
        <w:rPr>
          <w:rFonts w:ascii="Times New Roman" w:hAnsi="Times New Roman" w:cs="Times New Roman"/>
          <w:sz w:val="28"/>
          <w:szCs w:val="28"/>
        </w:rPr>
        <w:t xml:space="preserve"> </w:t>
      </w:r>
      <w:proofErr w:type="gramStart"/>
      <w:r w:rsidR="00695F51">
        <w:rPr>
          <w:rFonts w:ascii="Times New Roman" w:hAnsi="Times New Roman" w:cs="Times New Roman"/>
          <w:sz w:val="28"/>
          <w:szCs w:val="28"/>
        </w:rPr>
        <w:t>data</w:t>
      </w:r>
      <w:proofErr w:type="gramEnd"/>
      <w:r w:rsidR="00695F51">
        <w:rPr>
          <w:rFonts w:ascii="Times New Roman" w:hAnsi="Times New Roman" w:cs="Times New Roman"/>
          <w:sz w:val="28"/>
          <w:szCs w:val="28"/>
        </w:rPr>
        <w:t xml:space="preserve"> rev</w:t>
      </w:r>
      <w:r w:rsidR="007C73EC">
        <w:rPr>
          <w:rFonts w:ascii="Times New Roman" w:hAnsi="Times New Roman" w:cs="Times New Roman"/>
          <w:sz w:val="28"/>
          <w:szCs w:val="28"/>
        </w:rPr>
        <w:t>e</w:t>
      </w:r>
      <w:r w:rsidR="00695F51">
        <w:rPr>
          <w:rFonts w:ascii="Times New Roman" w:hAnsi="Times New Roman" w:cs="Times New Roman"/>
          <w:sz w:val="28"/>
          <w:szCs w:val="28"/>
        </w:rPr>
        <w:t>als that about 70 % of the field cycle time is spend (consumed) by Travel To Dump</w:t>
      </w:r>
      <w:r w:rsidR="007C73EC">
        <w:rPr>
          <w:rFonts w:ascii="Times New Roman" w:hAnsi="Times New Roman" w:cs="Times New Roman"/>
          <w:sz w:val="28"/>
          <w:szCs w:val="28"/>
        </w:rPr>
        <w:t xml:space="preserve"> (50%)</w:t>
      </w:r>
      <w:r w:rsidR="00695F51">
        <w:rPr>
          <w:rFonts w:ascii="Times New Roman" w:hAnsi="Times New Roman" w:cs="Times New Roman"/>
          <w:sz w:val="28"/>
          <w:szCs w:val="28"/>
        </w:rPr>
        <w:t xml:space="preserve"> (TTDMP) and Dump</w:t>
      </w:r>
      <w:r w:rsidR="007C73EC">
        <w:rPr>
          <w:rFonts w:ascii="Times New Roman" w:hAnsi="Times New Roman" w:cs="Times New Roman"/>
          <w:sz w:val="28"/>
          <w:szCs w:val="28"/>
        </w:rPr>
        <w:t xml:space="preserve"> (20%)</w:t>
      </w:r>
      <w:r w:rsidR="00695F51">
        <w:rPr>
          <w:rFonts w:ascii="Times New Roman" w:hAnsi="Times New Roman" w:cs="Times New Roman"/>
          <w:sz w:val="28"/>
          <w:szCs w:val="28"/>
        </w:rPr>
        <w:t xml:space="preserve"> (DMP) phases.</w:t>
      </w:r>
      <w:r w:rsidR="007C73EC">
        <w:rPr>
          <w:rFonts w:ascii="Times New Roman" w:hAnsi="Times New Roman" w:cs="Times New Roman"/>
          <w:sz w:val="28"/>
          <w:szCs w:val="28"/>
        </w:rPr>
        <w:t xml:space="preserve"> As one may appreciate these two phases are the most difficult two segments of the duty cycle because the equipment has to travel to the hauler with full bucket load and the full bucket has to be raised to the truck body </w:t>
      </w:r>
      <w:r w:rsidR="00E9233E">
        <w:rPr>
          <w:rFonts w:ascii="Times New Roman" w:hAnsi="Times New Roman" w:cs="Times New Roman"/>
          <w:sz w:val="28"/>
          <w:szCs w:val="28"/>
        </w:rPr>
        <w:t xml:space="preserve">level </w:t>
      </w:r>
      <w:r w:rsidR="007C73EC">
        <w:rPr>
          <w:rFonts w:ascii="Times New Roman" w:hAnsi="Times New Roman" w:cs="Times New Roman"/>
          <w:sz w:val="28"/>
          <w:szCs w:val="28"/>
        </w:rPr>
        <w:t>for unloading. Therefore, it takes comparatively higher time</w:t>
      </w:r>
      <w:r w:rsidR="00E9233E">
        <w:rPr>
          <w:rFonts w:ascii="Times New Roman" w:hAnsi="Times New Roman" w:cs="Times New Roman"/>
          <w:sz w:val="28"/>
          <w:szCs w:val="28"/>
        </w:rPr>
        <w:t>s</w:t>
      </w:r>
      <w:r w:rsidR="007C73EC">
        <w:rPr>
          <w:rFonts w:ascii="Times New Roman" w:hAnsi="Times New Roman" w:cs="Times New Roman"/>
          <w:sz w:val="28"/>
          <w:szCs w:val="28"/>
        </w:rPr>
        <w:t xml:space="preserve"> to fullfill these phases. As a</w:t>
      </w:r>
      <w:r w:rsidR="00C21451">
        <w:rPr>
          <w:rFonts w:ascii="Times New Roman" w:hAnsi="Times New Roman" w:cs="Times New Roman"/>
          <w:sz w:val="28"/>
          <w:szCs w:val="28"/>
        </w:rPr>
        <w:t xml:space="preserve"> </w:t>
      </w:r>
      <w:r w:rsidR="007C73EC">
        <w:rPr>
          <w:rFonts w:ascii="Times New Roman" w:hAnsi="Times New Roman" w:cs="Times New Roman"/>
          <w:sz w:val="28"/>
          <w:szCs w:val="28"/>
        </w:rPr>
        <w:t>rule of thumb, it may be said that the remaining 30 % is shared by digging and travel to digging phases.</w:t>
      </w:r>
    </w:p>
    <w:p w:rsidR="00122558" w:rsidRPr="0012334B" w:rsidRDefault="00122558" w:rsidP="00FB194A">
      <w:pPr>
        <w:jc w:val="both"/>
      </w:pPr>
      <w:r>
        <w:rPr>
          <w:rFonts w:ascii="Times New Roman" w:hAnsi="Times New Roman" w:cs="Times New Roman"/>
          <w:sz w:val="28"/>
          <w:szCs w:val="28"/>
        </w:rPr>
        <w:t>L</w:t>
      </w:r>
      <w:r w:rsidRPr="00031B52">
        <w:rPr>
          <w:rFonts w:ascii="Times New Roman" w:hAnsi="Times New Roman" w:cs="Times New Roman"/>
          <w:sz w:val="28"/>
          <w:szCs w:val="28"/>
        </w:rPr>
        <w:t>oading is the central part of any earthmoving process. The entire system’s productivity is governed by the loading tool’s productivity</w:t>
      </w:r>
      <w:r w:rsidR="00FB194A">
        <w:rPr>
          <w:rFonts w:ascii="Times New Roman" w:hAnsi="Times New Roman" w:cs="Times New Roman"/>
          <w:sz w:val="28"/>
          <w:szCs w:val="28"/>
        </w:rPr>
        <w:t xml:space="preserve"> in other words by the c</w:t>
      </w:r>
      <w:r w:rsidRPr="00031B52">
        <w:rPr>
          <w:rFonts w:ascii="Times New Roman" w:hAnsi="Times New Roman" w:cs="Times New Roman"/>
          <w:sz w:val="28"/>
          <w:szCs w:val="28"/>
        </w:rPr>
        <w:t>y</w:t>
      </w:r>
      <w:r w:rsidR="00FB194A">
        <w:rPr>
          <w:rFonts w:ascii="Times New Roman" w:hAnsi="Times New Roman" w:cs="Times New Roman"/>
          <w:sz w:val="28"/>
          <w:szCs w:val="28"/>
        </w:rPr>
        <w:t>cle t</w:t>
      </w:r>
      <w:r w:rsidRPr="00031B52">
        <w:rPr>
          <w:rFonts w:ascii="Times New Roman" w:hAnsi="Times New Roman" w:cs="Times New Roman"/>
          <w:sz w:val="28"/>
          <w:szCs w:val="28"/>
        </w:rPr>
        <w:t>ime</w:t>
      </w:r>
      <w:r w:rsidR="00FB194A">
        <w:rPr>
          <w:rFonts w:ascii="Times New Roman" w:hAnsi="Times New Roman" w:cs="Times New Roman"/>
          <w:sz w:val="28"/>
          <w:szCs w:val="28"/>
        </w:rPr>
        <w:t>s</w:t>
      </w:r>
      <w:r w:rsidR="00C21451">
        <w:rPr>
          <w:rFonts w:ascii="Times New Roman" w:hAnsi="Times New Roman" w:cs="Times New Roman"/>
          <w:sz w:val="28"/>
          <w:szCs w:val="28"/>
        </w:rPr>
        <w:t xml:space="preserve"> of the equipment</w:t>
      </w:r>
      <w:r w:rsidR="00FB194A">
        <w:rPr>
          <w:rFonts w:ascii="Times New Roman" w:hAnsi="Times New Roman" w:cs="Times New Roman"/>
          <w:sz w:val="28"/>
          <w:szCs w:val="28"/>
        </w:rPr>
        <w:t>. Cycle t</w:t>
      </w:r>
      <w:r>
        <w:rPr>
          <w:rFonts w:ascii="Times New Roman" w:hAnsi="Times New Roman" w:cs="Times New Roman"/>
          <w:sz w:val="28"/>
          <w:szCs w:val="28"/>
        </w:rPr>
        <w:t xml:space="preserve">ime is mainly </w:t>
      </w:r>
      <w:r w:rsidR="00FB194A">
        <w:rPr>
          <w:rFonts w:ascii="Times New Roman" w:hAnsi="Times New Roman" w:cs="Times New Roman"/>
          <w:sz w:val="28"/>
          <w:szCs w:val="28"/>
        </w:rPr>
        <w:t>governed</w:t>
      </w:r>
      <w:r>
        <w:rPr>
          <w:rFonts w:ascii="Times New Roman" w:hAnsi="Times New Roman" w:cs="Times New Roman"/>
          <w:sz w:val="28"/>
          <w:szCs w:val="28"/>
        </w:rPr>
        <w:t xml:space="preserve"> by the digging force magnitudes of loading (earthmoving) equipment. As a rule of thumb, the higher the digging forces</w:t>
      </w:r>
      <w:r w:rsidR="00FB194A">
        <w:rPr>
          <w:rFonts w:ascii="Times New Roman" w:hAnsi="Times New Roman" w:cs="Times New Roman"/>
          <w:sz w:val="28"/>
          <w:szCs w:val="28"/>
        </w:rPr>
        <w:t>,</w:t>
      </w:r>
      <w:r>
        <w:rPr>
          <w:rFonts w:ascii="Times New Roman" w:hAnsi="Times New Roman" w:cs="Times New Roman"/>
          <w:sz w:val="28"/>
          <w:szCs w:val="28"/>
        </w:rPr>
        <w:t xml:space="preserve"> the shorter the duty cycle time of the loading equipment</w:t>
      </w:r>
      <w:r w:rsidR="00FB194A">
        <w:rPr>
          <w:rFonts w:ascii="Times New Roman" w:hAnsi="Times New Roman" w:cs="Times New Roman"/>
          <w:sz w:val="28"/>
          <w:szCs w:val="28"/>
        </w:rPr>
        <w:t xml:space="preserve"> assuming blasting and fragmentation of the material being loaded is </w:t>
      </w:r>
      <w:proofErr w:type="gramStart"/>
      <w:r w:rsidR="00FB194A">
        <w:rPr>
          <w:rFonts w:ascii="Times New Roman" w:hAnsi="Times New Roman" w:cs="Times New Roman"/>
          <w:sz w:val="28"/>
          <w:szCs w:val="28"/>
        </w:rPr>
        <w:t>optimum</w:t>
      </w:r>
      <w:proofErr w:type="gramEnd"/>
      <w:r w:rsidR="00FB194A">
        <w:rPr>
          <w:rFonts w:ascii="Times New Roman" w:hAnsi="Times New Roman" w:cs="Times New Roman"/>
          <w:sz w:val="28"/>
          <w:szCs w:val="28"/>
        </w:rPr>
        <w:t xml:space="preserve"> for</w:t>
      </w:r>
      <w:r w:rsidR="00E939CE">
        <w:rPr>
          <w:rFonts w:ascii="Times New Roman" w:hAnsi="Times New Roman" w:cs="Times New Roman"/>
          <w:sz w:val="28"/>
          <w:szCs w:val="28"/>
        </w:rPr>
        <w:t xml:space="preserve"> t</w:t>
      </w:r>
      <w:r w:rsidR="00FB194A">
        <w:rPr>
          <w:rFonts w:ascii="Times New Roman" w:hAnsi="Times New Roman" w:cs="Times New Roman"/>
          <w:sz w:val="28"/>
          <w:szCs w:val="28"/>
        </w:rPr>
        <w:t>he equipment.</w:t>
      </w:r>
      <w:r>
        <w:rPr>
          <w:rFonts w:ascii="Times New Roman" w:hAnsi="Times New Roman" w:cs="Times New Roman"/>
          <w:sz w:val="28"/>
          <w:szCs w:val="28"/>
        </w:rPr>
        <w:t xml:space="preserve"> </w:t>
      </w:r>
    </w:p>
    <w:p w:rsidR="00B739D1" w:rsidRPr="00C3025C" w:rsidRDefault="00555287" w:rsidP="002867AC">
      <w:pPr>
        <w:jc w:val="both"/>
        <w:rPr>
          <w:rFonts w:ascii="Times New Roman" w:hAnsi="Times New Roman" w:cs="Times New Roman"/>
          <w:sz w:val="28"/>
          <w:szCs w:val="28"/>
        </w:rPr>
      </w:pPr>
      <w:r>
        <w:rPr>
          <w:rFonts w:ascii="Times New Roman" w:hAnsi="Times New Roman" w:cs="Times New Roman"/>
          <w:sz w:val="28"/>
          <w:szCs w:val="28"/>
        </w:rPr>
        <w:t>The higher the tr</w:t>
      </w:r>
      <w:r w:rsidR="00C21451">
        <w:rPr>
          <w:rFonts w:ascii="Times New Roman" w:hAnsi="Times New Roman" w:cs="Times New Roman"/>
          <w:sz w:val="28"/>
          <w:szCs w:val="28"/>
        </w:rPr>
        <w:t xml:space="preserve">action between the tyre </w:t>
      </w:r>
      <w:r>
        <w:rPr>
          <w:rFonts w:ascii="Times New Roman" w:hAnsi="Times New Roman" w:cs="Times New Roman"/>
          <w:sz w:val="28"/>
          <w:szCs w:val="28"/>
        </w:rPr>
        <w:t>and ground surface</w:t>
      </w:r>
      <w:r w:rsidR="00C21451">
        <w:rPr>
          <w:rFonts w:ascii="Times New Roman" w:hAnsi="Times New Roman" w:cs="Times New Roman"/>
          <w:sz w:val="28"/>
          <w:szCs w:val="28"/>
        </w:rPr>
        <w:t>s</w:t>
      </w:r>
      <w:r>
        <w:rPr>
          <w:rFonts w:ascii="Times New Roman" w:hAnsi="Times New Roman" w:cs="Times New Roman"/>
          <w:sz w:val="28"/>
          <w:szCs w:val="28"/>
        </w:rPr>
        <w:t>, the higher the bucket penetration into the material being dug and loaded.</w:t>
      </w:r>
      <w:r w:rsidRPr="00BA10CE">
        <w:rPr>
          <w:rFonts w:ascii="Times New Roman" w:hAnsi="Times New Roman" w:cs="Times New Roman"/>
          <w:sz w:val="28"/>
          <w:szCs w:val="28"/>
        </w:rPr>
        <w:t xml:space="preserve"> </w:t>
      </w:r>
      <w:r>
        <w:rPr>
          <w:rFonts w:ascii="Times New Roman" w:hAnsi="Times New Roman" w:cs="Times New Roman"/>
          <w:sz w:val="28"/>
          <w:szCs w:val="28"/>
        </w:rPr>
        <w:t>Rain and contaminants ha</w:t>
      </w:r>
      <w:r w:rsidR="00C21451">
        <w:rPr>
          <w:rFonts w:ascii="Times New Roman" w:hAnsi="Times New Roman" w:cs="Times New Roman"/>
          <w:sz w:val="28"/>
          <w:szCs w:val="28"/>
        </w:rPr>
        <w:t xml:space="preserve">ve </w:t>
      </w:r>
      <w:r>
        <w:rPr>
          <w:rFonts w:ascii="Times New Roman" w:hAnsi="Times New Roman" w:cs="Times New Roman"/>
          <w:sz w:val="28"/>
          <w:szCs w:val="28"/>
        </w:rPr>
        <w:t>negative impact</w:t>
      </w:r>
      <w:r w:rsidR="00C21451">
        <w:rPr>
          <w:rFonts w:ascii="Times New Roman" w:hAnsi="Times New Roman" w:cs="Times New Roman"/>
          <w:sz w:val="28"/>
          <w:szCs w:val="28"/>
        </w:rPr>
        <w:t>s</w:t>
      </w:r>
      <w:r>
        <w:rPr>
          <w:rFonts w:ascii="Times New Roman" w:hAnsi="Times New Roman" w:cs="Times New Roman"/>
          <w:sz w:val="28"/>
          <w:szCs w:val="28"/>
        </w:rPr>
        <w:t xml:space="preserve"> on traction of tyres, whereas grip type tyre tread patterns and tyre protection chains have positive impact on the traction coefficient, thus increasing the bucket penetration into the rock material.</w:t>
      </w:r>
    </w:p>
    <w:p w:rsidR="00F0214F" w:rsidRPr="00C21451" w:rsidRDefault="00F0214F">
      <w:pPr>
        <w:rPr>
          <w:rFonts w:ascii="Times New Roman" w:hAnsi="Times New Roman" w:cs="Times New Roman"/>
          <w:b/>
          <w:sz w:val="28"/>
          <w:szCs w:val="28"/>
        </w:rPr>
      </w:pPr>
      <w:r w:rsidRPr="00C21451">
        <w:rPr>
          <w:rFonts w:ascii="Times New Roman" w:hAnsi="Times New Roman" w:cs="Times New Roman"/>
          <w:b/>
          <w:sz w:val="28"/>
          <w:szCs w:val="28"/>
        </w:rPr>
        <w:t>REFERENCES</w:t>
      </w:r>
    </w:p>
    <w:p w:rsidR="00C33D6C" w:rsidRPr="00C21451" w:rsidRDefault="0062392A" w:rsidP="00C33D6C">
      <w:pPr>
        <w:rPr>
          <w:rFonts w:ascii="Times New Roman" w:hAnsi="Times New Roman" w:cs="Times New Roman"/>
          <w:sz w:val="28"/>
          <w:szCs w:val="28"/>
        </w:rPr>
      </w:pPr>
      <w:r>
        <w:rPr>
          <w:rFonts w:ascii="Times New Roman" w:hAnsi="Times New Roman" w:cs="Times New Roman"/>
          <w:sz w:val="28"/>
          <w:szCs w:val="28"/>
        </w:rPr>
        <w:t>Anon a</w:t>
      </w:r>
      <w:r w:rsidR="00C33D6C" w:rsidRPr="00C21451">
        <w:rPr>
          <w:rFonts w:ascii="Times New Roman" w:hAnsi="Times New Roman" w:cs="Times New Roman"/>
          <w:sz w:val="28"/>
          <w:szCs w:val="28"/>
        </w:rPr>
        <w:t xml:space="preserve">, 2019: “Technical Specifications of WA-1200-6 HLFT Wheel Loader” MWL#1 (18m3)(&amp;.40m) = WA-1200-6 HLFT </w:t>
      </w:r>
      <w:hyperlink r:id="rId28" w:history="1">
        <w:r w:rsidR="00C33D6C" w:rsidRPr="00C21451">
          <w:rPr>
            <w:rStyle w:val="Kpr"/>
            <w:rFonts w:ascii="Times New Roman" w:hAnsi="Times New Roman" w:cs="Times New Roman"/>
            <w:sz w:val="28"/>
            <w:szCs w:val="28"/>
          </w:rPr>
          <w:t>https://www.komatsu.eu/en/wheel-loaders/wheel-loaders/wa1200-6</w:t>
        </w:r>
      </w:hyperlink>
      <w:r w:rsidR="00C33D6C" w:rsidRPr="00C21451">
        <w:rPr>
          <w:rFonts w:ascii="Times New Roman" w:hAnsi="Times New Roman" w:cs="Times New Roman"/>
          <w:sz w:val="28"/>
          <w:szCs w:val="28"/>
        </w:rPr>
        <w:t xml:space="preserve"> </w:t>
      </w:r>
    </w:p>
    <w:p w:rsidR="00C33D6C" w:rsidRPr="00C21451" w:rsidRDefault="0062392A" w:rsidP="00C33D6C">
      <w:pPr>
        <w:rPr>
          <w:rFonts w:ascii="Times New Roman" w:hAnsi="Times New Roman" w:cs="Times New Roman"/>
          <w:sz w:val="28"/>
          <w:szCs w:val="28"/>
        </w:rPr>
      </w:pPr>
      <w:r>
        <w:rPr>
          <w:rFonts w:ascii="Times New Roman" w:hAnsi="Times New Roman" w:cs="Times New Roman"/>
          <w:sz w:val="28"/>
          <w:szCs w:val="28"/>
        </w:rPr>
        <w:t>Anon b</w:t>
      </w:r>
      <w:r w:rsidR="00C33D6C" w:rsidRPr="00C21451">
        <w:rPr>
          <w:rFonts w:ascii="Times New Roman" w:hAnsi="Times New Roman" w:cs="Times New Roman"/>
          <w:sz w:val="28"/>
          <w:szCs w:val="28"/>
        </w:rPr>
        <w:t xml:space="preserve">, 2019: “Technical Specifications of P&amp;H L-1350 HLFT Wheel Loader” EWL#2 (21.43m3)(6.40m) = L-1350 HLFT </w:t>
      </w:r>
      <w:hyperlink r:id="rId29" w:history="1">
        <w:r w:rsidR="00C33D6C" w:rsidRPr="00C21451">
          <w:rPr>
            <w:rStyle w:val="Kpr"/>
            <w:rFonts w:ascii="Times New Roman" w:hAnsi="Times New Roman" w:cs="Times New Roman"/>
            <w:sz w:val="28"/>
            <w:szCs w:val="28"/>
          </w:rPr>
          <w:t>https://mining.komatsu/product-details/l-1350</w:t>
        </w:r>
      </w:hyperlink>
      <w:r w:rsidR="00C33D6C" w:rsidRPr="00C21451">
        <w:rPr>
          <w:rFonts w:ascii="Times New Roman" w:hAnsi="Times New Roman" w:cs="Times New Roman"/>
          <w:sz w:val="28"/>
          <w:szCs w:val="28"/>
        </w:rPr>
        <w:t xml:space="preserve"> </w:t>
      </w:r>
    </w:p>
    <w:p w:rsidR="0066388D" w:rsidRPr="00C21451" w:rsidRDefault="0062392A" w:rsidP="0066388D">
      <w:pPr>
        <w:rPr>
          <w:rFonts w:ascii="Times New Roman" w:hAnsi="Times New Roman" w:cs="Times New Roman"/>
          <w:sz w:val="28"/>
          <w:szCs w:val="28"/>
        </w:rPr>
      </w:pPr>
      <w:r>
        <w:rPr>
          <w:rFonts w:ascii="Times New Roman" w:hAnsi="Times New Roman" w:cs="Times New Roman"/>
          <w:sz w:val="28"/>
          <w:szCs w:val="28"/>
        </w:rPr>
        <w:t>Anon c</w:t>
      </w:r>
      <w:r w:rsidR="0066388D" w:rsidRPr="00C21451">
        <w:rPr>
          <w:rFonts w:ascii="Times New Roman" w:hAnsi="Times New Roman" w:cs="Times New Roman"/>
          <w:sz w:val="28"/>
          <w:szCs w:val="28"/>
        </w:rPr>
        <w:t xml:space="preserve">, 2019: “Technical Specifications of P&amp;H L-1150 HLFT Wheel Loader,” EWL#1 (17.58m3)(5.49m) = L-1150 HLFT </w:t>
      </w:r>
      <w:hyperlink r:id="rId30" w:history="1">
        <w:r w:rsidR="0066388D" w:rsidRPr="00C21451">
          <w:rPr>
            <w:rStyle w:val="Kpr"/>
            <w:rFonts w:ascii="Times New Roman" w:hAnsi="Times New Roman" w:cs="Times New Roman"/>
            <w:sz w:val="28"/>
            <w:szCs w:val="28"/>
          </w:rPr>
          <w:t>https://mining.komatsu/product-details/l-1150</w:t>
        </w:r>
      </w:hyperlink>
      <w:r w:rsidR="0066388D" w:rsidRPr="00C21451">
        <w:rPr>
          <w:rFonts w:ascii="Times New Roman" w:hAnsi="Times New Roman" w:cs="Times New Roman"/>
          <w:sz w:val="28"/>
          <w:szCs w:val="28"/>
        </w:rPr>
        <w:t xml:space="preserve"> </w:t>
      </w:r>
    </w:p>
    <w:p w:rsidR="00BE5A8C" w:rsidRPr="00C21451" w:rsidRDefault="00B26F49" w:rsidP="0066388D">
      <w:pPr>
        <w:rPr>
          <w:rFonts w:ascii="Times New Roman" w:hAnsi="Times New Roman" w:cs="Times New Roman"/>
          <w:sz w:val="28"/>
          <w:szCs w:val="28"/>
        </w:rPr>
      </w:pPr>
      <w:r w:rsidRPr="00C21451">
        <w:rPr>
          <w:rFonts w:ascii="Times New Roman" w:hAnsi="Times New Roman" w:cs="Times New Roman"/>
          <w:sz w:val="28"/>
          <w:szCs w:val="28"/>
        </w:rPr>
        <w:t>*</w:t>
      </w:r>
      <w:r w:rsidR="00BE5A8C" w:rsidRPr="00C21451">
        <w:rPr>
          <w:rFonts w:ascii="Times New Roman" w:hAnsi="Times New Roman" w:cs="Times New Roman"/>
          <w:sz w:val="28"/>
          <w:szCs w:val="28"/>
        </w:rPr>
        <w:t>A</w:t>
      </w:r>
      <w:r w:rsidR="0062392A">
        <w:rPr>
          <w:rFonts w:ascii="Times New Roman" w:hAnsi="Times New Roman" w:cs="Times New Roman"/>
          <w:sz w:val="28"/>
          <w:szCs w:val="28"/>
        </w:rPr>
        <w:t>non d</w:t>
      </w:r>
      <w:proofErr w:type="gramStart"/>
      <w:r w:rsidR="00BE5A8C" w:rsidRPr="00C21451">
        <w:rPr>
          <w:rFonts w:ascii="Times New Roman" w:hAnsi="Times New Roman" w:cs="Times New Roman"/>
          <w:sz w:val="28"/>
          <w:szCs w:val="28"/>
        </w:rPr>
        <w:t>..,</w:t>
      </w:r>
      <w:proofErr w:type="gramEnd"/>
      <w:r w:rsidR="00BE5A8C" w:rsidRPr="00C21451">
        <w:rPr>
          <w:rFonts w:ascii="Times New Roman" w:hAnsi="Times New Roman" w:cs="Times New Roman"/>
          <w:sz w:val="28"/>
          <w:szCs w:val="28"/>
        </w:rPr>
        <w:t xml:space="preserve"> 2019: “Technical Specifications of P&amp;H L-2350 Wheel Loader” </w:t>
      </w:r>
      <w:hyperlink r:id="rId31" w:history="1">
        <w:r w:rsidRPr="00C21451">
          <w:rPr>
            <w:rStyle w:val="Kpr"/>
            <w:rFonts w:ascii="Times New Roman" w:hAnsi="Times New Roman" w:cs="Times New Roman"/>
            <w:sz w:val="28"/>
            <w:szCs w:val="28"/>
          </w:rPr>
          <w:t>https://mining.komatsu/product-details/l-2350</w:t>
        </w:r>
      </w:hyperlink>
      <w:r w:rsidR="00BE5A8C" w:rsidRPr="00C21451">
        <w:rPr>
          <w:rFonts w:ascii="Times New Roman" w:hAnsi="Times New Roman" w:cs="Times New Roman"/>
          <w:sz w:val="28"/>
          <w:szCs w:val="28"/>
        </w:rPr>
        <w:t xml:space="preserve"> </w:t>
      </w:r>
    </w:p>
    <w:p w:rsidR="00BC2ADF" w:rsidRPr="00C21451" w:rsidRDefault="0062392A" w:rsidP="0066388D">
      <w:pPr>
        <w:rPr>
          <w:rFonts w:ascii="Times New Roman" w:hAnsi="Times New Roman" w:cs="Times New Roman"/>
          <w:sz w:val="28"/>
          <w:szCs w:val="28"/>
        </w:rPr>
      </w:pPr>
      <w:r>
        <w:rPr>
          <w:rFonts w:ascii="Times New Roman" w:hAnsi="Times New Roman" w:cs="Times New Roman"/>
          <w:sz w:val="28"/>
          <w:szCs w:val="28"/>
        </w:rPr>
        <w:lastRenderedPageBreak/>
        <w:t>*Anon e</w:t>
      </w:r>
      <w:proofErr w:type="gramStart"/>
      <w:r w:rsidR="00BC2ADF" w:rsidRPr="00C21451">
        <w:rPr>
          <w:rFonts w:ascii="Times New Roman" w:hAnsi="Times New Roman" w:cs="Times New Roman"/>
          <w:sz w:val="28"/>
          <w:szCs w:val="28"/>
        </w:rPr>
        <w:t>..,</w:t>
      </w:r>
      <w:proofErr w:type="gramEnd"/>
      <w:r w:rsidR="00BC2ADF" w:rsidRPr="00C21451">
        <w:rPr>
          <w:rFonts w:ascii="Times New Roman" w:hAnsi="Times New Roman" w:cs="Times New Roman"/>
          <w:sz w:val="28"/>
          <w:szCs w:val="28"/>
        </w:rPr>
        <w:t xml:space="preserve"> 2019: “Technical Specifications of P&amp;H L-1850 Wheel Loader” </w:t>
      </w:r>
      <w:hyperlink r:id="rId32" w:history="1">
        <w:r w:rsidR="00BC2ADF" w:rsidRPr="00C21451">
          <w:rPr>
            <w:rStyle w:val="Kpr"/>
            <w:rFonts w:ascii="Times New Roman" w:hAnsi="Times New Roman" w:cs="Times New Roman"/>
            <w:sz w:val="28"/>
            <w:szCs w:val="28"/>
          </w:rPr>
          <w:t>https://mining.komatsu/product-details/l-2350</w:t>
        </w:r>
      </w:hyperlink>
      <w:r w:rsidR="00BC2ADF" w:rsidRPr="00C21451">
        <w:rPr>
          <w:rFonts w:ascii="Times New Roman" w:hAnsi="Times New Roman" w:cs="Times New Roman"/>
          <w:sz w:val="28"/>
          <w:szCs w:val="28"/>
        </w:rPr>
        <w:t xml:space="preserve"> </w:t>
      </w:r>
    </w:p>
    <w:p w:rsidR="00434023" w:rsidRPr="00C21451" w:rsidRDefault="0062392A" w:rsidP="00F8106C">
      <w:pPr>
        <w:rPr>
          <w:rFonts w:ascii="Times New Roman" w:hAnsi="Times New Roman" w:cs="Times New Roman"/>
          <w:sz w:val="28"/>
          <w:szCs w:val="28"/>
        </w:rPr>
      </w:pPr>
      <w:r>
        <w:rPr>
          <w:rFonts w:ascii="Times New Roman" w:hAnsi="Times New Roman" w:cs="Times New Roman"/>
          <w:sz w:val="28"/>
          <w:szCs w:val="28"/>
        </w:rPr>
        <w:t>Anon f</w:t>
      </w:r>
      <w:r w:rsidR="00B00160" w:rsidRPr="00C21451">
        <w:rPr>
          <w:rFonts w:ascii="Times New Roman" w:hAnsi="Times New Roman" w:cs="Times New Roman"/>
          <w:sz w:val="28"/>
          <w:szCs w:val="28"/>
        </w:rPr>
        <w:t xml:space="preserve">, 2019: “Technical Specifications of PC 4000” HSHV#1, </w:t>
      </w:r>
      <w:hyperlink r:id="rId33" w:history="1">
        <w:r w:rsidR="00B00160" w:rsidRPr="00C21451">
          <w:rPr>
            <w:rStyle w:val="Kpr"/>
            <w:rFonts w:ascii="Times New Roman" w:hAnsi="Times New Roman" w:cs="Times New Roman"/>
            <w:sz w:val="28"/>
            <w:szCs w:val="28"/>
          </w:rPr>
          <w:t>https://komatsu-mining.de/products/pc4000/</w:t>
        </w:r>
      </w:hyperlink>
      <w:r w:rsidR="00B00160" w:rsidRPr="00C21451">
        <w:rPr>
          <w:rFonts w:ascii="Times New Roman" w:hAnsi="Times New Roman" w:cs="Times New Roman"/>
          <w:sz w:val="28"/>
          <w:szCs w:val="28"/>
        </w:rPr>
        <w:t xml:space="preserve"> </w:t>
      </w:r>
    </w:p>
    <w:p w:rsidR="00F8106C" w:rsidRPr="00C21451" w:rsidRDefault="003738B0">
      <w:pPr>
        <w:rPr>
          <w:rFonts w:ascii="Times New Roman" w:hAnsi="Times New Roman" w:cs="Times New Roman"/>
          <w:sz w:val="28"/>
          <w:szCs w:val="28"/>
        </w:rPr>
      </w:pPr>
      <w:r w:rsidRPr="00C21451">
        <w:rPr>
          <w:rFonts w:ascii="Times New Roman" w:hAnsi="Times New Roman" w:cs="Times New Roman"/>
          <w:sz w:val="28"/>
          <w:szCs w:val="28"/>
        </w:rPr>
        <w:t xml:space="preserve">Filla, </w:t>
      </w:r>
      <w:r w:rsidR="001B4EC4" w:rsidRPr="00C21451">
        <w:rPr>
          <w:rFonts w:ascii="Times New Roman" w:hAnsi="Times New Roman" w:cs="Times New Roman"/>
          <w:sz w:val="28"/>
          <w:szCs w:val="28"/>
        </w:rPr>
        <w:t>R</w:t>
      </w:r>
      <w:proofErr w:type="gramStart"/>
      <w:r w:rsidR="001B4EC4" w:rsidRPr="00C21451">
        <w:rPr>
          <w:rFonts w:ascii="Times New Roman" w:hAnsi="Times New Roman" w:cs="Times New Roman"/>
          <w:sz w:val="28"/>
          <w:szCs w:val="28"/>
        </w:rPr>
        <w:t>.,</w:t>
      </w:r>
      <w:proofErr w:type="gramEnd"/>
      <w:r w:rsidR="001B4EC4" w:rsidRPr="00C21451">
        <w:rPr>
          <w:rFonts w:ascii="Times New Roman" w:hAnsi="Times New Roman" w:cs="Times New Roman"/>
          <w:sz w:val="28"/>
          <w:szCs w:val="28"/>
        </w:rPr>
        <w:t xml:space="preserve"> </w:t>
      </w:r>
      <w:r w:rsidRPr="00C21451">
        <w:rPr>
          <w:rFonts w:ascii="Times New Roman" w:hAnsi="Times New Roman" w:cs="Times New Roman"/>
          <w:sz w:val="28"/>
          <w:szCs w:val="28"/>
        </w:rPr>
        <w:t>2014</w:t>
      </w:r>
      <w:r w:rsidR="001B4EC4" w:rsidRPr="00C21451">
        <w:rPr>
          <w:rFonts w:ascii="Times New Roman" w:hAnsi="Times New Roman" w:cs="Times New Roman"/>
          <w:sz w:val="28"/>
          <w:szCs w:val="28"/>
        </w:rPr>
        <w:t xml:space="preserve"> : “A Study to compare generation algorithms for automatic bucket filling in Wheel loaders” Commercial Vehicle Technology Symposium, March 2014, Kaiseralutern, Germany. DOI: </w:t>
      </w:r>
      <w:proofErr w:type="gramStart"/>
      <w:r w:rsidR="001B4EC4" w:rsidRPr="00C21451">
        <w:rPr>
          <w:rFonts w:ascii="Times New Roman" w:hAnsi="Times New Roman" w:cs="Times New Roman"/>
          <w:sz w:val="28"/>
          <w:szCs w:val="28"/>
        </w:rPr>
        <w:t>10.13140</w:t>
      </w:r>
      <w:proofErr w:type="gramEnd"/>
      <w:r w:rsidR="001B4EC4" w:rsidRPr="00C21451">
        <w:rPr>
          <w:rFonts w:ascii="Times New Roman" w:hAnsi="Times New Roman" w:cs="Times New Roman"/>
          <w:sz w:val="28"/>
          <w:szCs w:val="28"/>
        </w:rPr>
        <w:t>/R.G.2.1.3604.2723</w:t>
      </w:r>
      <w:r w:rsidRPr="00C21451">
        <w:rPr>
          <w:rFonts w:ascii="Times New Roman" w:hAnsi="Times New Roman" w:cs="Times New Roman"/>
          <w:sz w:val="28"/>
          <w:szCs w:val="28"/>
        </w:rPr>
        <w:t xml:space="preserve"> </w:t>
      </w:r>
      <w:hyperlink r:id="rId34" w:history="1">
        <w:r w:rsidR="001B4EC4" w:rsidRPr="00C21451">
          <w:rPr>
            <w:rStyle w:val="Kpr"/>
            <w:rFonts w:ascii="Times New Roman" w:hAnsi="Times New Roman" w:cs="Times New Roman"/>
            <w:sz w:val="28"/>
            <w:szCs w:val="28"/>
          </w:rPr>
          <w:t>https://www.researchgate.net/publication/260059023_A_study_to_compare_trajectory_generation_algorithms_for_automatic_bucket_filling_in_wheel_loaders</w:t>
        </w:r>
      </w:hyperlink>
      <w:r w:rsidR="001B4EC4" w:rsidRPr="00C21451">
        <w:rPr>
          <w:rFonts w:ascii="Times New Roman" w:hAnsi="Times New Roman" w:cs="Times New Roman"/>
          <w:sz w:val="28"/>
          <w:szCs w:val="28"/>
        </w:rPr>
        <w:t xml:space="preserve"> </w:t>
      </w:r>
    </w:p>
    <w:p w:rsidR="002867AC" w:rsidRPr="00C21451" w:rsidRDefault="002867AC" w:rsidP="002867AC">
      <w:pPr>
        <w:ind w:left="1410" w:hanging="1410"/>
        <w:rPr>
          <w:rFonts w:ascii="Times New Roman" w:hAnsi="Times New Roman" w:cs="Times New Roman"/>
          <w:sz w:val="28"/>
          <w:szCs w:val="28"/>
        </w:rPr>
      </w:pPr>
    </w:p>
    <w:p w:rsidR="002867AC" w:rsidRPr="00C21451" w:rsidRDefault="002867AC" w:rsidP="002867AC">
      <w:pPr>
        <w:ind w:left="1410" w:hanging="1410"/>
        <w:jc w:val="both"/>
        <w:rPr>
          <w:rFonts w:ascii="Times New Roman" w:hAnsi="Times New Roman" w:cs="Times New Roman"/>
          <w:sz w:val="28"/>
          <w:szCs w:val="28"/>
        </w:rPr>
      </w:pPr>
      <w:r w:rsidRPr="00C21451">
        <w:rPr>
          <w:rFonts w:ascii="Times New Roman" w:hAnsi="Times New Roman" w:cs="Times New Roman"/>
          <w:sz w:val="28"/>
          <w:szCs w:val="28"/>
        </w:rPr>
        <w:t xml:space="preserve">Valintaopas &amp; Kaivoslastaus, 2013: “Surface Mining Primary Loading Tool” Loading Equipment Selection, Cat Dealers, Finland. </w:t>
      </w:r>
      <w:hyperlink r:id="rId35" w:history="1">
        <w:r w:rsidRPr="00C21451">
          <w:rPr>
            <w:rStyle w:val="Kpr"/>
            <w:rFonts w:ascii="Times New Roman" w:hAnsi="Times New Roman" w:cs="Times New Roman"/>
            <w:sz w:val="28"/>
            <w:szCs w:val="28"/>
          </w:rPr>
          <w:t>https://www.witraktor.com/sites/default/files/media/Finland/Koneet/Kaivoskoneet/PDFs/valintaopas_kaivoslastauslaitteet.pdf</w:t>
        </w:r>
      </w:hyperlink>
    </w:p>
    <w:p w:rsidR="004640A5" w:rsidRPr="00C21451" w:rsidRDefault="004640A5">
      <w:pPr>
        <w:rPr>
          <w:rFonts w:ascii="Times New Roman" w:hAnsi="Times New Roman" w:cs="Times New Roman"/>
          <w:sz w:val="28"/>
          <w:szCs w:val="28"/>
        </w:rPr>
      </w:pPr>
    </w:p>
    <w:p w:rsidR="004640A5" w:rsidRPr="00C21451" w:rsidRDefault="004640A5" w:rsidP="004640A5">
      <w:pPr>
        <w:ind w:left="1410" w:hanging="1410"/>
        <w:rPr>
          <w:rFonts w:ascii="Times New Roman" w:hAnsi="Times New Roman" w:cs="Times New Roman"/>
          <w:sz w:val="28"/>
          <w:szCs w:val="28"/>
        </w:rPr>
      </w:pPr>
      <w:r w:rsidRPr="00C21451">
        <w:rPr>
          <w:rFonts w:ascii="Times New Roman" w:hAnsi="Times New Roman" w:cs="Times New Roman"/>
          <w:sz w:val="28"/>
          <w:szCs w:val="28"/>
        </w:rPr>
        <w:t>Özdoğan M.&amp; Özdoğan H</w:t>
      </w:r>
      <w:proofErr w:type="gramStart"/>
      <w:r w:rsidRPr="00C21451">
        <w:rPr>
          <w:rFonts w:ascii="Times New Roman" w:hAnsi="Times New Roman" w:cs="Times New Roman"/>
          <w:sz w:val="28"/>
          <w:szCs w:val="28"/>
        </w:rPr>
        <w:t>.,</w:t>
      </w:r>
      <w:proofErr w:type="gramEnd"/>
      <w:r w:rsidRPr="00C21451">
        <w:rPr>
          <w:rFonts w:ascii="Times New Roman" w:hAnsi="Times New Roman" w:cs="Times New Roman"/>
          <w:sz w:val="28"/>
          <w:szCs w:val="28"/>
        </w:rPr>
        <w:t xml:space="preserve"> 2020 : “Digging Forces of Hydraulic Backhoes”  DOI: 10.13140/RG.2.2.14392.90882. IMMB Journal, January-February-March 2020  Ankara, ISSN 1306-6943, İş makinaları Mühendisleri Birliği Dergisi.</w:t>
      </w:r>
    </w:p>
    <w:p w:rsidR="004640A5" w:rsidRPr="00C21451" w:rsidRDefault="004640A5" w:rsidP="004640A5">
      <w:pPr>
        <w:ind w:left="1410" w:hanging="1410"/>
        <w:rPr>
          <w:rFonts w:ascii="Times New Roman" w:hAnsi="Times New Roman" w:cs="Times New Roman"/>
          <w:sz w:val="28"/>
          <w:szCs w:val="28"/>
        </w:rPr>
      </w:pPr>
    </w:p>
    <w:p w:rsidR="004640A5" w:rsidRPr="00C21451" w:rsidRDefault="004640A5" w:rsidP="004640A5">
      <w:pPr>
        <w:ind w:left="1410" w:hanging="1410"/>
        <w:rPr>
          <w:rFonts w:ascii="Times New Roman" w:hAnsi="Times New Roman" w:cs="Times New Roman"/>
          <w:sz w:val="28"/>
          <w:szCs w:val="28"/>
        </w:rPr>
      </w:pPr>
      <w:r w:rsidRPr="00C21451">
        <w:rPr>
          <w:rFonts w:ascii="Times New Roman" w:hAnsi="Times New Roman" w:cs="Times New Roman"/>
          <w:sz w:val="28"/>
          <w:szCs w:val="28"/>
        </w:rPr>
        <w:t>Özdoğan M.&amp; Özdoğan H</w:t>
      </w:r>
      <w:proofErr w:type="gramStart"/>
      <w:r w:rsidRPr="00C21451">
        <w:rPr>
          <w:rFonts w:ascii="Times New Roman" w:hAnsi="Times New Roman" w:cs="Times New Roman"/>
          <w:sz w:val="28"/>
          <w:szCs w:val="28"/>
        </w:rPr>
        <w:t>.,</w:t>
      </w:r>
      <w:proofErr w:type="gramEnd"/>
      <w:r w:rsidRPr="00C21451">
        <w:rPr>
          <w:rFonts w:ascii="Times New Roman" w:hAnsi="Times New Roman" w:cs="Times New Roman"/>
          <w:sz w:val="28"/>
          <w:szCs w:val="28"/>
        </w:rPr>
        <w:t xml:space="preserve"> 2019 (a) : “ Tekerlekli Yükleyici Kepçelerinin kazı Kuvvetleri ve Makinanın Dengesini Etkileyen Kuvvetler”  İMMB Dergisi, Temmuz-Ağustos-Eylül 2019, Sayı : 67, pp : 50-56, Ankara, ISSN 1306-6943, İş makinaları Mühendisleri Birliği Dergisi.</w:t>
      </w:r>
    </w:p>
    <w:p w:rsidR="004640A5" w:rsidRPr="00C21451" w:rsidRDefault="004640A5" w:rsidP="004640A5">
      <w:pPr>
        <w:ind w:left="1410" w:hanging="1410"/>
        <w:rPr>
          <w:rFonts w:ascii="Times New Roman" w:hAnsi="Times New Roman" w:cs="Times New Roman"/>
          <w:sz w:val="28"/>
          <w:szCs w:val="28"/>
        </w:rPr>
      </w:pPr>
      <w:r w:rsidRPr="00C21451">
        <w:rPr>
          <w:rFonts w:ascii="Times New Roman" w:hAnsi="Times New Roman" w:cs="Times New Roman"/>
          <w:sz w:val="28"/>
          <w:szCs w:val="28"/>
        </w:rPr>
        <w:t>Özdoğan M.&amp; Özdoğan H</w:t>
      </w:r>
      <w:proofErr w:type="gramStart"/>
      <w:r w:rsidRPr="00C21451">
        <w:rPr>
          <w:rFonts w:ascii="Times New Roman" w:hAnsi="Times New Roman" w:cs="Times New Roman"/>
          <w:sz w:val="28"/>
          <w:szCs w:val="28"/>
        </w:rPr>
        <w:t>.,</w:t>
      </w:r>
      <w:proofErr w:type="gramEnd"/>
      <w:r w:rsidRPr="00C21451">
        <w:rPr>
          <w:rFonts w:ascii="Times New Roman" w:hAnsi="Times New Roman" w:cs="Times New Roman"/>
          <w:sz w:val="28"/>
          <w:szCs w:val="28"/>
        </w:rPr>
        <w:t xml:space="preserve"> 2019 (b) : “Hidrolik Küreğimsi Yer-Kazıcılar ve Kepçe Kazma Kuvvetleri” İMMB Dergisi Ekim-Kasım-Aralık 2019, Sayı : 68, pp. 48-54, Ankara, ISSN 1306-6943.</w:t>
      </w:r>
    </w:p>
    <w:p w:rsidR="00B26F49" w:rsidRPr="00C21451" w:rsidRDefault="00B26F49" w:rsidP="004640A5">
      <w:pPr>
        <w:ind w:left="1410" w:hanging="1410"/>
        <w:rPr>
          <w:rFonts w:ascii="Times New Roman" w:hAnsi="Times New Roman" w:cs="Times New Roman"/>
          <w:sz w:val="28"/>
          <w:szCs w:val="28"/>
        </w:rPr>
      </w:pPr>
      <w:r w:rsidRPr="00C21451">
        <w:rPr>
          <w:rFonts w:ascii="Times New Roman" w:hAnsi="Times New Roman" w:cs="Times New Roman"/>
          <w:sz w:val="28"/>
          <w:szCs w:val="28"/>
        </w:rPr>
        <w:t>*Özdoğan M. &amp; Özdoğan, H</w:t>
      </w:r>
      <w:proofErr w:type="gramStart"/>
      <w:r w:rsidRPr="00C21451">
        <w:rPr>
          <w:rFonts w:ascii="Times New Roman" w:hAnsi="Times New Roman" w:cs="Times New Roman"/>
          <w:sz w:val="28"/>
          <w:szCs w:val="28"/>
        </w:rPr>
        <w:t>.,</w:t>
      </w:r>
      <w:proofErr w:type="gramEnd"/>
      <w:r w:rsidRPr="00C21451">
        <w:rPr>
          <w:rFonts w:ascii="Times New Roman" w:hAnsi="Times New Roman" w:cs="Times New Roman"/>
          <w:sz w:val="28"/>
          <w:szCs w:val="28"/>
        </w:rPr>
        <w:t xml:space="preserve"> 2016: “ Improvement of cycle Times of Electric Wheel Loaders Through hand on Operator Training- A case Study”, 29th Turkish Coal congress, May 2016, Zonguldak, Turkey.</w:t>
      </w:r>
    </w:p>
    <w:p w:rsidR="004640A5" w:rsidRPr="00C21451" w:rsidRDefault="004640A5" w:rsidP="004640A5">
      <w:pPr>
        <w:ind w:left="1410" w:hanging="1410"/>
        <w:rPr>
          <w:rFonts w:ascii="Times New Roman" w:hAnsi="Times New Roman" w:cs="Times New Roman"/>
          <w:sz w:val="28"/>
          <w:szCs w:val="28"/>
        </w:rPr>
      </w:pPr>
      <w:r w:rsidRPr="00C21451">
        <w:rPr>
          <w:rFonts w:ascii="Times New Roman" w:hAnsi="Times New Roman" w:cs="Times New Roman"/>
          <w:sz w:val="28"/>
          <w:szCs w:val="28"/>
        </w:rPr>
        <w:lastRenderedPageBreak/>
        <w:t xml:space="preserve">Grant, M. 2016 : “ Hydraulic Shovel vs Wheel loader, Quarry Academy, USA. </w:t>
      </w:r>
      <w:hyperlink r:id="rId36" w:history="1">
        <w:r w:rsidRPr="00C21451">
          <w:rPr>
            <w:rStyle w:val="Kpr"/>
            <w:rFonts w:ascii="Times New Roman" w:hAnsi="Times New Roman" w:cs="Times New Roman"/>
            <w:sz w:val="28"/>
            <w:szCs w:val="28"/>
          </w:rPr>
          <w:t>https://www.911metallurgist.com/blog/wp-content/uploads/2016/01/Hydraulic-Shovel-vs-Wheel-Loader.pdf</w:t>
        </w:r>
      </w:hyperlink>
      <w:r w:rsidRPr="00C21451">
        <w:rPr>
          <w:rFonts w:ascii="Times New Roman" w:hAnsi="Times New Roman" w:cs="Times New Roman"/>
          <w:sz w:val="28"/>
          <w:szCs w:val="28"/>
        </w:rPr>
        <w:t xml:space="preserve"> </w:t>
      </w:r>
    </w:p>
    <w:p w:rsidR="004640A5" w:rsidRPr="00C21451" w:rsidRDefault="004640A5" w:rsidP="004640A5">
      <w:pPr>
        <w:ind w:left="1410" w:hanging="1410"/>
        <w:jc w:val="both"/>
        <w:rPr>
          <w:rFonts w:ascii="Times New Roman" w:hAnsi="Times New Roman" w:cs="Times New Roman"/>
          <w:sz w:val="28"/>
          <w:szCs w:val="28"/>
        </w:rPr>
      </w:pPr>
      <w:r w:rsidRPr="00C21451">
        <w:rPr>
          <w:rFonts w:ascii="Times New Roman" w:hAnsi="Times New Roman" w:cs="Times New Roman"/>
          <w:sz w:val="28"/>
          <w:szCs w:val="28"/>
        </w:rPr>
        <w:t>Özdoğan, M</w:t>
      </w:r>
      <w:proofErr w:type="gramStart"/>
      <w:r w:rsidRPr="00C21451">
        <w:rPr>
          <w:rFonts w:ascii="Times New Roman" w:hAnsi="Times New Roman" w:cs="Times New Roman"/>
          <w:sz w:val="28"/>
          <w:szCs w:val="28"/>
        </w:rPr>
        <w:t>.,</w:t>
      </w:r>
      <w:proofErr w:type="gramEnd"/>
      <w:r w:rsidRPr="00C21451">
        <w:rPr>
          <w:rFonts w:ascii="Times New Roman" w:hAnsi="Times New Roman" w:cs="Times New Roman"/>
          <w:sz w:val="28"/>
          <w:szCs w:val="28"/>
        </w:rPr>
        <w:t xml:space="preserve"> 2002 : “ Elektrikli Yerkazı Makinalarının Kazı Gücü Etkileyicileri ve Karşılaştırma Ölçütleri”, </w:t>
      </w:r>
      <w:r w:rsidRPr="00C21451">
        <w:rPr>
          <w:rFonts w:ascii="Times New Roman" w:hAnsi="Times New Roman" w:cs="Times New Roman"/>
          <w:color w:val="333333"/>
          <w:sz w:val="28"/>
          <w:szCs w:val="28"/>
          <w:shd w:val="clear" w:color="auto" w:fill="F9F9F9"/>
        </w:rPr>
        <w:t xml:space="preserve">Bilimsel Madencilik Dergisi. 2002; 41(4): 10-3. </w:t>
      </w:r>
    </w:p>
    <w:p w:rsidR="004640A5" w:rsidRPr="00C21451" w:rsidRDefault="004640A5">
      <w:pPr>
        <w:rPr>
          <w:rFonts w:ascii="Times New Roman" w:hAnsi="Times New Roman" w:cs="Times New Roman"/>
          <w:sz w:val="28"/>
          <w:szCs w:val="28"/>
        </w:rPr>
      </w:pPr>
    </w:p>
    <w:sectPr w:rsidR="004640A5" w:rsidRPr="00C21451" w:rsidSect="006E64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915" w:rsidRDefault="00A57915" w:rsidP="000C5369">
      <w:pPr>
        <w:spacing w:after="0" w:line="240" w:lineRule="auto"/>
      </w:pPr>
      <w:r>
        <w:separator/>
      </w:r>
    </w:p>
  </w:endnote>
  <w:endnote w:type="continuationSeparator" w:id="0">
    <w:p w:rsidR="00A57915" w:rsidRDefault="00A57915" w:rsidP="000C5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915" w:rsidRDefault="00A57915" w:rsidP="000C5369">
      <w:pPr>
        <w:spacing w:after="0" w:line="240" w:lineRule="auto"/>
      </w:pPr>
      <w:r>
        <w:separator/>
      </w:r>
    </w:p>
  </w:footnote>
  <w:footnote w:type="continuationSeparator" w:id="0">
    <w:p w:rsidR="00A57915" w:rsidRDefault="00A57915" w:rsidP="000C5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C78"/>
    <w:multiLevelType w:val="hybridMultilevel"/>
    <w:tmpl w:val="DF58D41C"/>
    <w:lvl w:ilvl="0" w:tplc="CD32968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64A162D"/>
    <w:multiLevelType w:val="multilevel"/>
    <w:tmpl w:val="F538F464"/>
    <w:lvl w:ilvl="0">
      <w:start w:val="3"/>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7DA73DAD"/>
    <w:multiLevelType w:val="multilevel"/>
    <w:tmpl w:val="8C2627F2"/>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86018"/>
  </w:hdrShapeDefaults>
  <w:footnotePr>
    <w:footnote w:id="-1"/>
    <w:footnote w:id="0"/>
  </w:footnotePr>
  <w:endnotePr>
    <w:endnote w:id="-1"/>
    <w:endnote w:id="0"/>
  </w:endnotePr>
  <w:compat/>
  <w:rsids>
    <w:rsidRoot w:val="00D84268"/>
    <w:rsid w:val="000039FA"/>
    <w:rsid w:val="000056E6"/>
    <w:rsid w:val="00007460"/>
    <w:rsid w:val="00014478"/>
    <w:rsid w:val="00017AE8"/>
    <w:rsid w:val="00020F66"/>
    <w:rsid w:val="0002243D"/>
    <w:rsid w:val="00040F32"/>
    <w:rsid w:val="000412C7"/>
    <w:rsid w:val="00043371"/>
    <w:rsid w:val="000434A3"/>
    <w:rsid w:val="00044619"/>
    <w:rsid w:val="00066FDD"/>
    <w:rsid w:val="0006703E"/>
    <w:rsid w:val="00067E2E"/>
    <w:rsid w:val="00071E4D"/>
    <w:rsid w:val="000854FF"/>
    <w:rsid w:val="000923B5"/>
    <w:rsid w:val="000942CB"/>
    <w:rsid w:val="000A5AD6"/>
    <w:rsid w:val="000A603B"/>
    <w:rsid w:val="000B066B"/>
    <w:rsid w:val="000B2C14"/>
    <w:rsid w:val="000B5D7E"/>
    <w:rsid w:val="000C5369"/>
    <w:rsid w:val="000C5A23"/>
    <w:rsid w:val="000D0FDF"/>
    <w:rsid w:val="000D3C86"/>
    <w:rsid w:val="000E06C0"/>
    <w:rsid w:val="000E155D"/>
    <w:rsid w:val="000E3EEE"/>
    <w:rsid w:val="000F05FC"/>
    <w:rsid w:val="000F0F6E"/>
    <w:rsid w:val="000F401B"/>
    <w:rsid w:val="000F5250"/>
    <w:rsid w:val="000F58CF"/>
    <w:rsid w:val="000F6F8F"/>
    <w:rsid w:val="000F7806"/>
    <w:rsid w:val="001003C8"/>
    <w:rsid w:val="00107215"/>
    <w:rsid w:val="00110E5D"/>
    <w:rsid w:val="0011355F"/>
    <w:rsid w:val="001144B6"/>
    <w:rsid w:val="00115050"/>
    <w:rsid w:val="0012068A"/>
    <w:rsid w:val="00122142"/>
    <w:rsid w:val="00122558"/>
    <w:rsid w:val="0012334B"/>
    <w:rsid w:val="001240D8"/>
    <w:rsid w:val="0013201B"/>
    <w:rsid w:val="00137881"/>
    <w:rsid w:val="00140756"/>
    <w:rsid w:val="00141E5F"/>
    <w:rsid w:val="0014200E"/>
    <w:rsid w:val="00152D7C"/>
    <w:rsid w:val="001565E9"/>
    <w:rsid w:val="001639DA"/>
    <w:rsid w:val="001649CA"/>
    <w:rsid w:val="001676D8"/>
    <w:rsid w:val="00174BEC"/>
    <w:rsid w:val="00186F5A"/>
    <w:rsid w:val="00187ADA"/>
    <w:rsid w:val="00194B63"/>
    <w:rsid w:val="001A0DEB"/>
    <w:rsid w:val="001A3AE9"/>
    <w:rsid w:val="001A7591"/>
    <w:rsid w:val="001B0856"/>
    <w:rsid w:val="001B1155"/>
    <w:rsid w:val="001B4EC4"/>
    <w:rsid w:val="001C1E70"/>
    <w:rsid w:val="001C1F82"/>
    <w:rsid w:val="001D3251"/>
    <w:rsid w:val="001D37E2"/>
    <w:rsid w:val="001D38A2"/>
    <w:rsid w:val="001E3540"/>
    <w:rsid w:val="001E4DF6"/>
    <w:rsid w:val="001E5120"/>
    <w:rsid w:val="001E5710"/>
    <w:rsid w:val="001F5B24"/>
    <w:rsid w:val="001F77AA"/>
    <w:rsid w:val="00200AA3"/>
    <w:rsid w:val="00202DF1"/>
    <w:rsid w:val="002064CA"/>
    <w:rsid w:val="002069EC"/>
    <w:rsid w:val="00213969"/>
    <w:rsid w:val="00220B07"/>
    <w:rsid w:val="00223423"/>
    <w:rsid w:val="00233982"/>
    <w:rsid w:val="00234130"/>
    <w:rsid w:val="00234390"/>
    <w:rsid w:val="00240728"/>
    <w:rsid w:val="00255371"/>
    <w:rsid w:val="002600F5"/>
    <w:rsid w:val="00265559"/>
    <w:rsid w:val="00273A73"/>
    <w:rsid w:val="002747DD"/>
    <w:rsid w:val="002756E2"/>
    <w:rsid w:val="002776F6"/>
    <w:rsid w:val="0028063C"/>
    <w:rsid w:val="002867AC"/>
    <w:rsid w:val="00286E0E"/>
    <w:rsid w:val="002902AD"/>
    <w:rsid w:val="00294434"/>
    <w:rsid w:val="00296E73"/>
    <w:rsid w:val="002A56AD"/>
    <w:rsid w:val="002B672E"/>
    <w:rsid w:val="002B6AC8"/>
    <w:rsid w:val="002C0DC2"/>
    <w:rsid w:val="002C0DE4"/>
    <w:rsid w:val="002C732B"/>
    <w:rsid w:val="002D0354"/>
    <w:rsid w:val="002D2F64"/>
    <w:rsid w:val="002D5C59"/>
    <w:rsid w:val="002E136C"/>
    <w:rsid w:val="002E2A9A"/>
    <w:rsid w:val="002E3537"/>
    <w:rsid w:val="002E626F"/>
    <w:rsid w:val="002E7FE7"/>
    <w:rsid w:val="00302862"/>
    <w:rsid w:val="0030461C"/>
    <w:rsid w:val="00315C20"/>
    <w:rsid w:val="00316629"/>
    <w:rsid w:val="00323B0C"/>
    <w:rsid w:val="00341D2A"/>
    <w:rsid w:val="00346041"/>
    <w:rsid w:val="0034634C"/>
    <w:rsid w:val="00350E46"/>
    <w:rsid w:val="0035185B"/>
    <w:rsid w:val="00351C5D"/>
    <w:rsid w:val="00361F36"/>
    <w:rsid w:val="00370562"/>
    <w:rsid w:val="003738B0"/>
    <w:rsid w:val="00382DCD"/>
    <w:rsid w:val="0038728C"/>
    <w:rsid w:val="003914DF"/>
    <w:rsid w:val="00393E1C"/>
    <w:rsid w:val="00396743"/>
    <w:rsid w:val="003A1EE0"/>
    <w:rsid w:val="003A3AA3"/>
    <w:rsid w:val="003B3830"/>
    <w:rsid w:val="003C17F9"/>
    <w:rsid w:val="003C18D1"/>
    <w:rsid w:val="003C1C8B"/>
    <w:rsid w:val="003C3387"/>
    <w:rsid w:val="003C52BA"/>
    <w:rsid w:val="003C7831"/>
    <w:rsid w:val="003D1412"/>
    <w:rsid w:val="003D4591"/>
    <w:rsid w:val="003D67A9"/>
    <w:rsid w:val="003E1283"/>
    <w:rsid w:val="003E2F45"/>
    <w:rsid w:val="003E4C6A"/>
    <w:rsid w:val="003E524D"/>
    <w:rsid w:val="003E6245"/>
    <w:rsid w:val="003E7F00"/>
    <w:rsid w:val="003F09A3"/>
    <w:rsid w:val="003F3BAA"/>
    <w:rsid w:val="003F4EFF"/>
    <w:rsid w:val="003F76D9"/>
    <w:rsid w:val="003F77DE"/>
    <w:rsid w:val="0040057B"/>
    <w:rsid w:val="004028FB"/>
    <w:rsid w:val="00407508"/>
    <w:rsid w:val="00412D8C"/>
    <w:rsid w:val="00413202"/>
    <w:rsid w:val="004161A9"/>
    <w:rsid w:val="004168CA"/>
    <w:rsid w:val="00416A49"/>
    <w:rsid w:val="0042579D"/>
    <w:rsid w:val="0043112C"/>
    <w:rsid w:val="00434023"/>
    <w:rsid w:val="004377C0"/>
    <w:rsid w:val="00444930"/>
    <w:rsid w:val="00450755"/>
    <w:rsid w:val="00453BE9"/>
    <w:rsid w:val="00460E5F"/>
    <w:rsid w:val="004640A5"/>
    <w:rsid w:val="00465DA9"/>
    <w:rsid w:val="00470ED1"/>
    <w:rsid w:val="0047154E"/>
    <w:rsid w:val="004719C4"/>
    <w:rsid w:val="00480EBB"/>
    <w:rsid w:val="0048248E"/>
    <w:rsid w:val="00482946"/>
    <w:rsid w:val="004854EC"/>
    <w:rsid w:val="00485E14"/>
    <w:rsid w:val="00492107"/>
    <w:rsid w:val="0049737B"/>
    <w:rsid w:val="004A4D1A"/>
    <w:rsid w:val="004A7765"/>
    <w:rsid w:val="004B35F9"/>
    <w:rsid w:val="004C03A3"/>
    <w:rsid w:val="004C5972"/>
    <w:rsid w:val="004C6110"/>
    <w:rsid w:val="004C7D94"/>
    <w:rsid w:val="004D0B3E"/>
    <w:rsid w:val="004D1518"/>
    <w:rsid w:val="004D25C5"/>
    <w:rsid w:val="004D664D"/>
    <w:rsid w:val="004E3C8C"/>
    <w:rsid w:val="004E4019"/>
    <w:rsid w:val="004E6DCC"/>
    <w:rsid w:val="004F0EEA"/>
    <w:rsid w:val="004F7F86"/>
    <w:rsid w:val="00504C77"/>
    <w:rsid w:val="00505B99"/>
    <w:rsid w:val="005166C0"/>
    <w:rsid w:val="00517FDF"/>
    <w:rsid w:val="00521F40"/>
    <w:rsid w:val="00523ED6"/>
    <w:rsid w:val="00525251"/>
    <w:rsid w:val="00534ABE"/>
    <w:rsid w:val="0055104E"/>
    <w:rsid w:val="00552B3D"/>
    <w:rsid w:val="00555014"/>
    <w:rsid w:val="00555287"/>
    <w:rsid w:val="005631CB"/>
    <w:rsid w:val="00572048"/>
    <w:rsid w:val="00573896"/>
    <w:rsid w:val="005775FD"/>
    <w:rsid w:val="00581475"/>
    <w:rsid w:val="0058165A"/>
    <w:rsid w:val="0058192A"/>
    <w:rsid w:val="005A343F"/>
    <w:rsid w:val="005A4051"/>
    <w:rsid w:val="005A4965"/>
    <w:rsid w:val="005B0A1E"/>
    <w:rsid w:val="005B286B"/>
    <w:rsid w:val="005B2D0B"/>
    <w:rsid w:val="005B49D6"/>
    <w:rsid w:val="005C09F5"/>
    <w:rsid w:val="005C1AD7"/>
    <w:rsid w:val="005C48EF"/>
    <w:rsid w:val="005C5FD0"/>
    <w:rsid w:val="005D2EB7"/>
    <w:rsid w:val="005D5A2D"/>
    <w:rsid w:val="005E5A2C"/>
    <w:rsid w:val="005E6110"/>
    <w:rsid w:val="005F23F6"/>
    <w:rsid w:val="005F3590"/>
    <w:rsid w:val="005F5113"/>
    <w:rsid w:val="005F6BCD"/>
    <w:rsid w:val="005F6E20"/>
    <w:rsid w:val="00605010"/>
    <w:rsid w:val="00606634"/>
    <w:rsid w:val="006078BF"/>
    <w:rsid w:val="006110A4"/>
    <w:rsid w:val="006110C9"/>
    <w:rsid w:val="006112BE"/>
    <w:rsid w:val="0062392A"/>
    <w:rsid w:val="00624349"/>
    <w:rsid w:val="00627D6D"/>
    <w:rsid w:val="00633303"/>
    <w:rsid w:val="00647EC0"/>
    <w:rsid w:val="006573EA"/>
    <w:rsid w:val="00660E7F"/>
    <w:rsid w:val="006631BC"/>
    <w:rsid w:val="0066388D"/>
    <w:rsid w:val="00670899"/>
    <w:rsid w:val="00673C1A"/>
    <w:rsid w:val="006777DE"/>
    <w:rsid w:val="00683A39"/>
    <w:rsid w:val="00683C43"/>
    <w:rsid w:val="00695F51"/>
    <w:rsid w:val="006A034D"/>
    <w:rsid w:val="006A0974"/>
    <w:rsid w:val="006A21CF"/>
    <w:rsid w:val="006A6E87"/>
    <w:rsid w:val="006B1645"/>
    <w:rsid w:val="006B462E"/>
    <w:rsid w:val="006C2A5E"/>
    <w:rsid w:val="006D5652"/>
    <w:rsid w:val="006D7E3C"/>
    <w:rsid w:val="006E1CDE"/>
    <w:rsid w:val="006E3040"/>
    <w:rsid w:val="006E6445"/>
    <w:rsid w:val="006E65DD"/>
    <w:rsid w:val="006F4384"/>
    <w:rsid w:val="00707322"/>
    <w:rsid w:val="007103D2"/>
    <w:rsid w:val="0071472E"/>
    <w:rsid w:val="00717ABC"/>
    <w:rsid w:val="00720CC0"/>
    <w:rsid w:val="0072130E"/>
    <w:rsid w:val="00722023"/>
    <w:rsid w:val="00724160"/>
    <w:rsid w:val="00724F29"/>
    <w:rsid w:val="00726B1C"/>
    <w:rsid w:val="00731475"/>
    <w:rsid w:val="0073190A"/>
    <w:rsid w:val="00732525"/>
    <w:rsid w:val="00733B4F"/>
    <w:rsid w:val="00744849"/>
    <w:rsid w:val="007459EE"/>
    <w:rsid w:val="00747DF6"/>
    <w:rsid w:val="00752B30"/>
    <w:rsid w:val="00753151"/>
    <w:rsid w:val="0075727F"/>
    <w:rsid w:val="00757918"/>
    <w:rsid w:val="00761B09"/>
    <w:rsid w:val="00765DA0"/>
    <w:rsid w:val="00774537"/>
    <w:rsid w:val="007853E4"/>
    <w:rsid w:val="00786C99"/>
    <w:rsid w:val="007A1958"/>
    <w:rsid w:val="007A3673"/>
    <w:rsid w:val="007A4C79"/>
    <w:rsid w:val="007B00C3"/>
    <w:rsid w:val="007B44A4"/>
    <w:rsid w:val="007B73D6"/>
    <w:rsid w:val="007C5FDB"/>
    <w:rsid w:val="007C73EC"/>
    <w:rsid w:val="007D07A8"/>
    <w:rsid w:val="007D44DA"/>
    <w:rsid w:val="007E6312"/>
    <w:rsid w:val="007F4DA3"/>
    <w:rsid w:val="007F5273"/>
    <w:rsid w:val="008013D1"/>
    <w:rsid w:val="0080671D"/>
    <w:rsid w:val="00813C3A"/>
    <w:rsid w:val="0082554F"/>
    <w:rsid w:val="00836001"/>
    <w:rsid w:val="00836C52"/>
    <w:rsid w:val="00837A33"/>
    <w:rsid w:val="0086136F"/>
    <w:rsid w:val="0086176B"/>
    <w:rsid w:val="0086321C"/>
    <w:rsid w:val="00870E90"/>
    <w:rsid w:val="00872FCE"/>
    <w:rsid w:val="00875E3B"/>
    <w:rsid w:val="0087722B"/>
    <w:rsid w:val="00881238"/>
    <w:rsid w:val="008828C2"/>
    <w:rsid w:val="008843D9"/>
    <w:rsid w:val="00884CA3"/>
    <w:rsid w:val="00887A3E"/>
    <w:rsid w:val="008948B0"/>
    <w:rsid w:val="00894CAB"/>
    <w:rsid w:val="008A4465"/>
    <w:rsid w:val="008A6A86"/>
    <w:rsid w:val="008B153A"/>
    <w:rsid w:val="008B2D18"/>
    <w:rsid w:val="008B3B1C"/>
    <w:rsid w:val="008B4B85"/>
    <w:rsid w:val="008B6900"/>
    <w:rsid w:val="008B7E83"/>
    <w:rsid w:val="008C0BB2"/>
    <w:rsid w:val="008C4B8F"/>
    <w:rsid w:val="008D1B85"/>
    <w:rsid w:val="008D26E8"/>
    <w:rsid w:val="008D75FA"/>
    <w:rsid w:val="008E513B"/>
    <w:rsid w:val="008F1A77"/>
    <w:rsid w:val="008F66DE"/>
    <w:rsid w:val="008F7681"/>
    <w:rsid w:val="00902A7C"/>
    <w:rsid w:val="00903647"/>
    <w:rsid w:val="00903CA1"/>
    <w:rsid w:val="009063B0"/>
    <w:rsid w:val="00906B07"/>
    <w:rsid w:val="00907660"/>
    <w:rsid w:val="00920280"/>
    <w:rsid w:val="00920769"/>
    <w:rsid w:val="009212AF"/>
    <w:rsid w:val="00921565"/>
    <w:rsid w:val="00932831"/>
    <w:rsid w:val="00932ACD"/>
    <w:rsid w:val="009342AF"/>
    <w:rsid w:val="00941234"/>
    <w:rsid w:val="00942B45"/>
    <w:rsid w:val="00943546"/>
    <w:rsid w:val="009451F0"/>
    <w:rsid w:val="009502CB"/>
    <w:rsid w:val="00955A28"/>
    <w:rsid w:val="00961D83"/>
    <w:rsid w:val="009628A9"/>
    <w:rsid w:val="0096480E"/>
    <w:rsid w:val="009679FC"/>
    <w:rsid w:val="00973FF8"/>
    <w:rsid w:val="009828EA"/>
    <w:rsid w:val="00982B7A"/>
    <w:rsid w:val="009867D7"/>
    <w:rsid w:val="009A1B8A"/>
    <w:rsid w:val="009A2B3D"/>
    <w:rsid w:val="009A359B"/>
    <w:rsid w:val="009B1B1B"/>
    <w:rsid w:val="009C07AE"/>
    <w:rsid w:val="009C4D56"/>
    <w:rsid w:val="009D16C9"/>
    <w:rsid w:val="009E0A1F"/>
    <w:rsid w:val="009E1D90"/>
    <w:rsid w:val="009E1E05"/>
    <w:rsid w:val="009E34F8"/>
    <w:rsid w:val="009E6200"/>
    <w:rsid w:val="009F3682"/>
    <w:rsid w:val="009F47DF"/>
    <w:rsid w:val="009F7818"/>
    <w:rsid w:val="00A004FA"/>
    <w:rsid w:val="00A04126"/>
    <w:rsid w:val="00A14555"/>
    <w:rsid w:val="00A1564A"/>
    <w:rsid w:val="00A27BDD"/>
    <w:rsid w:val="00A30663"/>
    <w:rsid w:val="00A373DE"/>
    <w:rsid w:val="00A40036"/>
    <w:rsid w:val="00A41602"/>
    <w:rsid w:val="00A4209B"/>
    <w:rsid w:val="00A45A6F"/>
    <w:rsid w:val="00A53B21"/>
    <w:rsid w:val="00A57915"/>
    <w:rsid w:val="00A62ADB"/>
    <w:rsid w:val="00A65BE8"/>
    <w:rsid w:val="00A75A80"/>
    <w:rsid w:val="00A75E21"/>
    <w:rsid w:val="00A77574"/>
    <w:rsid w:val="00A82BFB"/>
    <w:rsid w:val="00A86AC8"/>
    <w:rsid w:val="00A948F4"/>
    <w:rsid w:val="00A95968"/>
    <w:rsid w:val="00A97CE8"/>
    <w:rsid w:val="00AA42D3"/>
    <w:rsid w:val="00AC2B22"/>
    <w:rsid w:val="00AC3845"/>
    <w:rsid w:val="00AC6D81"/>
    <w:rsid w:val="00AC6FEC"/>
    <w:rsid w:val="00AC7930"/>
    <w:rsid w:val="00AD3FB7"/>
    <w:rsid w:val="00AD52E2"/>
    <w:rsid w:val="00AE0408"/>
    <w:rsid w:val="00AE3CC8"/>
    <w:rsid w:val="00AF128B"/>
    <w:rsid w:val="00AF3005"/>
    <w:rsid w:val="00B00160"/>
    <w:rsid w:val="00B02806"/>
    <w:rsid w:val="00B03D38"/>
    <w:rsid w:val="00B06105"/>
    <w:rsid w:val="00B1446E"/>
    <w:rsid w:val="00B17782"/>
    <w:rsid w:val="00B20D1A"/>
    <w:rsid w:val="00B221BB"/>
    <w:rsid w:val="00B22DED"/>
    <w:rsid w:val="00B242EC"/>
    <w:rsid w:val="00B26F49"/>
    <w:rsid w:val="00B3231A"/>
    <w:rsid w:val="00B34643"/>
    <w:rsid w:val="00B403DC"/>
    <w:rsid w:val="00B4166C"/>
    <w:rsid w:val="00B52194"/>
    <w:rsid w:val="00B542E6"/>
    <w:rsid w:val="00B56C9D"/>
    <w:rsid w:val="00B61B15"/>
    <w:rsid w:val="00B63359"/>
    <w:rsid w:val="00B66BC7"/>
    <w:rsid w:val="00B72C30"/>
    <w:rsid w:val="00B739D1"/>
    <w:rsid w:val="00B74C15"/>
    <w:rsid w:val="00B75B18"/>
    <w:rsid w:val="00B75E76"/>
    <w:rsid w:val="00B90ABC"/>
    <w:rsid w:val="00B97AD4"/>
    <w:rsid w:val="00BA10CE"/>
    <w:rsid w:val="00BA116F"/>
    <w:rsid w:val="00BB3744"/>
    <w:rsid w:val="00BB3B88"/>
    <w:rsid w:val="00BB7DC1"/>
    <w:rsid w:val="00BC2ADF"/>
    <w:rsid w:val="00BC2E2D"/>
    <w:rsid w:val="00BC425B"/>
    <w:rsid w:val="00BC442B"/>
    <w:rsid w:val="00BC754A"/>
    <w:rsid w:val="00BD406E"/>
    <w:rsid w:val="00BD5B7E"/>
    <w:rsid w:val="00BD667A"/>
    <w:rsid w:val="00BE360C"/>
    <w:rsid w:val="00BE5A8C"/>
    <w:rsid w:val="00BF0291"/>
    <w:rsid w:val="00BF0F9D"/>
    <w:rsid w:val="00C0178E"/>
    <w:rsid w:val="00C032AD"/>
    <w:rsid w:val="00C0595E"/>
    <w:rsid w:val="00C06199"/>
    <w:rsid w:val="00C21451"/>
    <w:rsid w:val="00C216FA"/>
    <w:rsid w:val="00C22BB0"/>
    <w:rsid w:val="00C3025C"/>
    <w:rsid w:val="00C330D6"/>
    <w:rsid w:val="00C33D6C"/>
    <w:rsid w:val="00C407D5"/>
    <w:rsid w:val="00C417F3"/>
    <w:rsid w:val="00C44AE8"/>
    <w:rsid w:val="00C44E29"/>
    <w:rsid w:val="00C474EB"/>
    <w:rsid w:val="00C50889"/>
    <w:rsid w:val="00C50B47"/>
    <w:rsid w:val="00C51591"/>
    <w:rsid w:val="00C53942"/>
    <w:rsid w:val="00C57BAC"/>
    <w:rsid w:val="00C60561"/>
    <w:rsid w:val="00C62AD5"/>
    <w:rsid w:val="00C7558C"/>
    <w:rsid w:val="00C81E0C"/>
    <w:rsid w:val="00C86071"/>
    <w:rsid w:val="00C91C69"/>
    <w:rsid w:val="00C91C77"/>
    <w:rsid w:val="00C95190"/>
    <w:rsid w:val="00C959A2"/>
    <w:rsid w:val="00C95E14"/>
    <w:rsid w:val="00C96269"/>
    <w:rsid w:val="00CA02BE"/>
    <w:rsid w:val="00CA64A9"/>
    <w:rsid w:val="00CC1162"/>
    <w:rsid w:val="00CC158B"/>
    <w:rsid w:val="00CC19F7"/>
    <w:rsid w:val="00CC4766"/>
    <w:rsid w:val="00CC57B6"/>
    <w:rsid w:val="00CD3275"/>
    <w:rsid w:val="00CE4D93"/>
    <w:rsid w:val="00CE4E64"/>
    <w:rsid w:val="00CF58DE"/>
    <w:rsid w:val="00D04C04"/>
    <w:rsid w:val="00D10832"/>
    <w:rsid w:val="00D12E0C"/>
    <w:rsid w:val="00D1364E"/>
    <w:rsid w:val="00D277DC"/>
    <w:rsid w:val="00D37332"/>
    <w:rsid w:val="00D4143A"/>
    <w:rsid w:val="00D429CC"/>
    <w:rsid w:val="00D4361F"/>
    <w:rsid w:val="00D57B0A"/>
    <w:rsid w:val="00D60495"/>
    <w:rsid w:val="00D6535D"/>
    <w:rsid w:val="00D70FDD"/>
    <w:rsid w:val="00D71BE7"/>
    <w:rsid w:val="00D744D6"/>
    <w:rsid w:val="00D75AD2"/>
    <w:rsid w:val="00D76871"/>
    <w:rsid w:val="00D76B1B"/>
    <w:rsid w:val="00D77A56"/>
    <w:rsid w:val="00D8049D"/>
    <w:rsid w:val="00D84268"/>
    <w:rsid w:val="00D9218E"/>
    <w:rsid w:val="00D95024"/>
    <w:rsid w:val="00DA1794"/>
    <w:rsid w:val="00DA22E9"/>
    <w:rsid w:val="00DA5906"/>
    <w:rsid w:val="00DB4C48"/>
    <w:rsid w:val="00DB699F"/>
    <w:rsid w:val="00DC2765"/>
    <w:rsid w:val="00DC3F2D"/>
    <w:rsid w:val="00DD1412"/>
    <w:rsid w:val="00DD6248"/>
    <w:rsid w:val="00DD6BF7"/>
    <w:rsid w:val="00DE3681"/>
    <w:rsid w:val="00DE3DC0"/>
    <w:rsid w:val="00DF31DD"/>
    <w:rsid w:val="00DF4186"/>
    <w:rsid w:val="00E00119"/>
    <w:rsid w:val="00E0083E"/>
    <w:rsid w:val="00E0351E"/>
    <w:rsid w:val="00E0671E"/>
    <w:rsid w:val="00E100D0"/>
    <w:rsid w:val="00E12138"/>
    <w:rsid w:val="00E16022"/>
    <w:rsid w:val="00E20645"/>
    <w:rsid w:val="00E21C19"/>
    <w:rsid w:val="00E24FE8"/>
    <w:rsid w:val="00E27CB4"/>
    <w:rsid w:val="00E41E97"/>
    <w:rsid w:val="00E425EF"/>
    <w:rsid w:val="00E46A58"/>
    <w:rsid w:val="00E4754B"/>
    <w:rsid w:val="00E57F4C"/>
    <w:rsid w:val="00E62875"/>
    <w:rsid w:val="00E63977"/>
    <w:rsid w:val="00E65E4E"/>
    <w:rsid w:val="00E66AF4"/>
    <w:rsid w:val="00E75F6A"/>
    <w:rsid w:val="00E76953"/>
    <w:rsid w:val="00E81877"/>
    <w:rsid w:val="00E83C18"/>
    <w:rsid w:val="00E85AE9"/>
    <w:rsid w:val="00E86644"/>
    <w:rsid w:val="00E9233E"/>
    <w:rsid w:val="00E939CE"/>
    <w:rsid w:val="00EA621B"/>
    <w:rsid w:val="00EA6D5A"/>
    <w:rsid w:val="00EA732A"/>
    <w:rsid w:val="00EC30C5"/>
    <w:rsid w:val="00EC4852"/>
    <w:rsid w:val="00EC6D0D"/>
    <w:rsid w:val="00EC7C81"/>
    <w:rsid w:val="00ED3E64"/>
    <w:rsid w:val="00ED5C2E"/>
    <w:rsid w:val="00ED6F0B"/>
    <w:rsid w:val="00ED77BA"/>
    <w:rsid w:val="00EE1E0A"/>
    <w:rsid w:val="00F0214F"/>
    <w:rsid w:val="00F05D04"/>
    <w:rsid w:val="00F065BA"/>
    <w:rsid w:val="00F06B45"/>
    <w:rsid w:val="00F15788"/>
    <w:rsid w:val="00F16D5C"/>
    <w:rsid w:val="00F24518"/>
    <w:rsid w:val="00F26843"/>
    <w:rsid w:val="00F27888"/>
    <w:rsid w:val="00F31B24"/>
    <w:rsid w:val="00F3354B"/>
    <w:rsid w:val="00F36371"/>
    <w:rsid w:val="00F37E81"/>
    <w:rsid w:val="00F42AB1"/>
    <w:rsid w:val="00F433B8"/>
    <w:rsid w:val="00F61A03"/>
    <w:rsid w:val="00F63458"/>
    <w:rsid w:val="00F63E4E"/>
    <w:rsid w:val="00F6458D"/>
    <w:rsid w:val="00F65307"/>
    <w:rsid w:val="00F73004"/>
    <w:rsid w:val="00F735D4"/>
    <w:rsid w:val="00F8106C"/>
    <w:rsid w:val="00F81C92"/>
    <w:rsid w:val="00F83039"/>
    <w:rsid w:val="00F832C1"/>
    <w:rsid w:val="00FA6788"/>
    <w:rsid w:val="00FA682F"/>
    <w:rsid w:val="00FB194A"/>
    <w:rsid w:val="00FB2FDB"/>
    <w:rsid w:val="00FB502E"/>
    <w:rsid w:val="00FC5CCF"/>
    <w:rsid w:val="00FD1ECE"/>
    <w:rsid w:val="00FE00EF"/>
    <w:rsid w:val="00FE3BFD"/>
    <w:rsid w:val="00FE52D1"/>
    <w:rsid w:val="00FF5D41"/>
    <w:rsid w:val="00FF6F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A73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732A"/>
    <w:rPr>
      <w:rFonts w:ascii="Tahoma" w:hAnsi="Tahoma" w:cs="Tahoma"/>
      <w:sz w:val="16"/>
      <w:szCs w:val="16"/>
    </w:rPr>
  </w:style>
  <w:style w:type="table" w:styleId="TabloKlavuzu">
    <w:name w:val="Table Grid"/>
    <w:basedOn w:val="NormalTablo"/>
    <w:uiPriority w:val="59"/>
    <w:rsid w:val="00425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B0A1E"/>
    <w:rPr>
      <w:color w:val="0000FF" w:themeColor="hyperlink"/>
      <w:u w:val="single"/>
    </w:rPr>
  </w:style>
  <w:style w:type="paragraph" w:styleId="ListeParagraf">
    <w:name w:val="List Paragraph"/>
    <w:basedOn w:val="Normal"/>
    <w:uiPriority w:val="34"/>
    <w:qFormat/>
    <w:rsid w:val="00CD3275"/>
    <w:pPr>
      <w:ind w:left="720"/>
      <w:contextualSpacing/>
    </w:pPr>
  </w:style>
  <w:style w:type="paragraph" w:customStyle="1" w:styleId="Default">
    <w:name w:val="Default"/>
    <w:basedOn w:val="Normal"/>
    <w:rsid w:val="004028F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styleId="stbilgi">
    <w:name w:val="header"/>
    <w:basedOn w:val="Normal"/>
    <w:link w:val="stbilgiChar"/>
    <w:uiPriority w:val="99"/>
    <w:semiHidden/>
    <w:unhideWhenUsed/>
    <w:rsid w:val="000C53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5369"/>
  </w:style>
  <w:style w:type="paragraph" w:styleId="Altbilgi">
    <w:name w:val="footer"/>
    <w:basedOn w:val="Normal"/>
    <w:link w:val="AltbilgiChar"/>
    <w:uiPriority w:val="99"/>
    <w:semiHidden/>
    <w:unhideWhenUsed/>
    <w:rsid w:val="000C53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C5369"/>
  </w:style>
  <w:style w:type="character" w:styleId="YerTutucuMetni">
    <w:name w:val="Placeholder Text"/>
    <w:basedOn w:val="VarsaylanParagrafYazTipi"/>
    <w:uiPriority w:val="99"/>
    <w:semiHidden/>
    <w:rsid w:val="00573896"/>
    <w:rPr>
      <w:color w:val="808080"/>
    </w:rPr>
  </w:style>
</w:styles>
</file>

<file path=word/webSettings.xml><?xml version="1.0" encoding="utf-8"?>
<w:webSettings xmlns:r="http://schemas.openxmlformats.org/officeDocument/2006/relationships" xmlns:w="http://schemas.openxmlformats.org/wordprocessingml/2006/main">
  <w:divs>
    <w:div w:id="712535650">
      <w:bodyDiv w:val="1"/>
      <w:marLeft w:val="0"/>
      <w:marRight w:val="0"/>
      <w:marTop w:val="0"/>
      <w:marBottom w:val="0"/>
      <w:divBdr>
        <w:top w:val="none" w:sz="0" w:space="0" w:color="auto"/>
        <w:left w:val="none" w:sz="0" w:space="0" w:color="auto"/>
        <w:bottom w:val="none" w:sz="0" w:space="0" w:color="auto"/>
        <w:right w:val="none" w:sz="0" w:space="0" w:color="auto"/>
      </w:divBdr>
    </w:div>
    <w:div w:id="1428578714">
      <w:bodyDiv w:val="1"/>
      <w:marLeft w:val="0"/>
      <w:marRight w:val="0"/>
      <w:marTop w:val="0"/>
      <w:marBottom w:val="0"/>
      <w:divBdr>
        <w:top w:val="none" w:sz="0" w:space="0" w:color="auto"/>
        <w:left w:val="none" w:sz="0" w:space="0" w:color="auto"/>
        <w:bottom w:val="none" w:sz="0" w:space="0" w:color="auto"/>
        <w:right w:val="none" w:sz="0" w:space="0" w:color="auto"/>
      </w:divBdr>
    </w:div>
    <w:div w:id="19193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www.researchgate.net/publication/260059023_A_study_to_compare_trajectory_generation_algorithms_for_automatic_bucket_filling_in_wheel_loader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komatsu-mining.de/products/pc40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mining.komatsu/product-details/l-13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mining.komatsu/product-details/l-235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komatsu.eu/en/wheel-loaders/wheel-loaders/wa1200-6" TargetMode="External"/><Relationship Id="rId36" Type="http://schemas.openxmlformats.org/officeDocument/2006/relationships/hyperlink" Target="https://www.911metallurgist.com/blog/wp-content/uploads/2016/01/Hydraulic-Shovel-vs-Wheel-Loader.pd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mining.komatsu/product-details/l-235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s://mining.komatsu/product-details/l-1150" TargetMode="External"/><Relationship Id="rId35" Type="http://schemas.openxmlformats.org/officeDocument/2006/relationships/hyperlink" Target="https://www.witraktor.com/sites/default/files/media/Finland/Koneet/Kaivoskoneet/PDFs/valintaopas_kaivoslastauslaitteet.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FDEE42-5786-4099-A123-BF4F76A9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3164</Words>
  <Characters>18037</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MOZDOGAN</dc:creator>
  <cp:lastModifiedBy>MOZDOGAN</cp:lastModifiedBy>
  <cp:revision>2</cp:revision>
  <dcterms:created xsi:type="dcterms:W3CDTF">2020-07-19T09:02:00Z</dcterms:created>
  <dcterms:modified xsi:type="dcterms:W3CDTF">2020-07-19T09:02:00Z</dcterms:modified>
</cp:coreProperties>
</file>